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E0B6" w14:textId="77777777" w:rsidR="00FB59F8" w:rsidRPr="00FB59F8" w:rsidRDefault="00FB59F8" w:rsidP="008A720A">
      <w:pPr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EAC013" w14:textId="2FD48E7E" w:rsidR="00A331C1" w:rsidRPr="00FB59F8" w:rsidRDefault="00387CB8" w:rsidP="008A720A">
      <w:pPr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59F8">
        <w:rPr>
          <w:rFonts w:ascii="Arial" w:hAnsi="Arial" w:cs="Arial"/>
          <w:b/>
          <w:sz w:val="20"/>
          <w:szCs w:val="20"/>
          <w:u w:val="single"/>
        </w:rPr>
        <w:t xml:space="preserve">CONVOCATORIA </w:t>
      </w:r>
      <w:r w:rsidR="000C2A08" w:rsidRPr="00FB59F8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Pr="00FB59F8">
        <w:rPr>
          <w:rFonts w:ascii="Arial" w:hAnsi="Arial" w:cs="Arial"/>
          <w:b/>
          <w:sz w:val="20"/>
          <w:szCs w:val="20"/>
          <w:u w:val="single"/>
        </w:rPr>
        <w:t>PROCESO</w:t>
      </w:r>
      <w:r w:rsidR="00BC6F01" w:rsidRPr="00FB59F8">
        <w:rPr>
          <w:rFonts w:ascii="Arial" w:hAnsi="Arial" w:cs="Arial"/>
          <w:b/>
          <w:sz w:val="20"/>
          <w:szCs w:val="20"/>
          <w:u w:val="single"/>
        </w:rPr>
        <w:t>S</w:t>
      </w:r>
      <w:r w:rsidRPr="00FB59F8">
        <w:rPr>
          <w:rFonts w:ascii="Arial" w:hAnsi="Arial" w:cs="Arial"/>
          <w:b/>
          <w:sz w:val="20"/>
          <w:szCs w:val="20"/>
          <w:u w:val="single"/>
        </w:rPr>
        <w:t xml:space="preserve"> DE SELECCIÓN</w:t>
      </w:r>
      <w:r w:rsidR="00510503" w:rsidRPr="00FB59F8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0C2A08" w:rsidRPr="00FB59F8">
        <w:rPr>
          <w:rFonts w:ascii="Arial" w:hAnsi="Arial" w:cs="Arial"/>
          <w:b/>
          <w:sz w:val="20"/>
          <w:szCs w:val="20"/>
          <w:u w:val="single"/>
        </w:rPr>
        <w:t>COMPARACIÓN DE PRECIOS</w:t>
      </w:r>
    </w:p>
    <w:p w14:paraId="29EB343E" w14:textId="77777777" w:rsidR="00F43A9A" w:rsidRPr="00FB59F8" w:rsidRDefault="00F43A9A" w:rsidP="00F43A9A">
      <w:pPr>
        <w:jc w:val="center"/>
        <w:rPr>
          <w:rFonts w:ascii="Arial" w:hAnsi="Arial" w:cs="Arial"/>
          <w:b/>
          <w:sz w:val="20"/>
          <w:szCs w:val="20"/>
        </w:rPr>
      </w:pPr>
      <w:r w:rsidRPr="00FB59F8">
        <w:rPr>
          <w:rFonts w:ascii="Arial" w:hAnsi="Arial" w:cs="Arial"/>
          <w:b/>
          <w:sz w:val="20"/>
          <w:szCs w:val="20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FB59F8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="Arial" w:hAnsi="Arial" w:cs="Arial"/>
          <w:b/>
          <w:sz w:val="20"/>
        </w:rPr>
      </w:pPr>
      <w:r w:rsidRPr="00FB59F8">
        <w:rPr>
          <w:rFonts w:ascii="Arial" w:hAnsi="Arial" w:cs="Arial"/>
          <w:b/>
          <w:sz w:val="20"/>
        </w:rPr>
        <w:t>CONTRATO DE PRÉSTAMO BID N°</w:t>
      </w:r>
      <w:r w:rsidR="00A331C1" w:rsidRPr="00FB59F8">
        <w:rPr>
          <w:rFonts w:ascii="Arial" w:hAnsi="Arial" w:cs="Arial"/>
          <w:b/>
          <w:sz w:val="20"/>
        </w:rPr>
        <w:t xml:space="preserve"> 4555/OC-PE</w:t>
      </w:r>
    </w:p>
    <w:p w14:paraId="39283E41" w14:textId="77777777" w:rsidR="00A331C1" w:rsidRPr="00FB59F8" w:rsidRDefault="00A331C1" w:rsidP="00A331C1">
      <w:pPr>
        <w:jc w:val="both"/>
        <w:rPr>
          <w:rFonts w:ascii="Arial" w:hAnsi="Arial" w:cs="Arial"/>
          <w:sz w:val="20"/>
          <w:szCs w:val="20"/>
        </w:rPr>
      </w:pPr>
    </w:p>
    <w:p w14:paraId="1772F4E4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La República del Perú ha recibido del Banco Interamericano de Desarrollo (BID) un préstamo para financiar parcialmente el costo del Programa para la Mejora de la Calidad y Pertinencia de los Servicios de Educación Superior Universitaria y Tecnológica a Nivel Nacional (PMESUT), y se propone utilizar parte de este préstamo para efectuar pagos elegibles en virtud del Contrato que se celebre como resultado de la presente invitación.</w:t>
      </w:r>
    </w:p>
    <w:p w14:paraId="30298D65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452228DE" w14:textId="048C44E3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000000"/>
          <w:sz w:val="20"/>
          <w:szCs w:val="20"/>
        </w:rPr>
        <w:t>La Unidad Ejecutora 118 Mejoramiento de la Calidad de la Educación Básica y Superior del Ministerio de Educación (MINEDU) a cargo del PMESUT, tiene el agrado de invitarlo a presentar una oferta para la </w:t>
      </w:r>
      <w:bookmarkStart w:id="0" w:name="m_-7911109248651007764_m_-19828259619888"/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“</w:t>
      </w:r>
      <w:bookmarkEnd w:id="0"/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Comparación de Precios N° </w:t>
      </w:r>
      <w:r w:rsidR="006A4B6F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010-2023</w:t>
      </w:r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-PMESUT “HABILITACIÓN Y ACONDICIONAMIENTO DE AMBIENTES FORMATIVOS DE IESTP BENEFICIARIOS DEL FONDO CONCURSABLE 14 (Zona </w:t>
      </w:r>
      <w:r w:rsidR="006A4B6F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Norte</w:t>
      </w:r>
      <w:bookmarkStart w:id="1" w:name="_GoBack"/>
      <w:bookmarkEnd w:id="1"/>
      <w:r w:rsidRPr="00FB59F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A)””.</w:t>
      </w:r>
    </w:p>
    <w:p w14:paraId="4A86A9EF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000000"/>
          <w:sz w:val="20"/>
          <w:szCs w:val="20"/>
        </w:rPr>
        <w:t> </w:t>
      </w:r>
    </w:p>
    <w:p w14:paraId="2B321522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El procedimiento para la selección de las ofertas motivo de la presente invitación corresponde al de “</w:t>
      </w:r>
      <w:r w:rsidRPr="00FB59F8">
        <w:rPr>
          <w:rStyle w:val="il"/>
          <w:rFonts w:ascii="Arial" w:hAnsi="Arial" w:cs="Arial"/>
          <w:color w:val="222222"/>
          <w:sz w:val="20"/>
          <w:szCs w:val="20"/>
        </w:rPr>
        <w:t>Comparación</w:t>
      </w:r>
      <w:r w:rsidRPr="00FB59F8">
        <w:rPr>
          <w:rFonts w:ascii="Arial" w:hAnsi="Arial" w:cs="Arial"/>
          <w:color w:val="222222"/>
          <w:sz w:val="20"/>
          <w:szCs w:val="20"/>
        </w:rPr>
        <w:t> de </w:t>
      </w:r>
      <w:r w:rsidRPr="00FB59F8">
        <w:rPr>
          <w:rStyle w:val="il"/>
          <w:rFonts w:ascii="Arial" w:hAnsi="Arial" w:cs="Arial"/>
          <w:color w:val="222222"/>
          <w:sz w:val="20"/>
          <w:szCs w:val="20"/>
        </w:rPr>
        <w:t>Precios</w:t>
      </w:r>
      <w:r w:rsidRPr="00FB59F8">
        <w:rPr>
          <w:rFonts w:ascii="Arial" w:hAnsi="Arial" w:cs="Arial"/>
          <w:color w:val="222222"/>
          <w:sz w:val="20"/>
          <w:szCs w:val="20"/>
        </w:rPr>
        <w:t>”, contenido en el Documento GN-2349-15 (“Políticas para la adquisición de bienes y obras financiados por el Banco Interamericano de Desarrollo” </w:t>
      </w:r>
      <w:hyperlink r:id="rId8" w:tgtFrame="_blank" w:history="1">
        <w:r w:rsidRPr="00FB59F8">
          <w:rPr>
            <w:rStyle w:val="Hipervnculo"/>
            <w:rFonts w:ascii="Arial" w:hAnsi="Arial" w:cs="Arial"/>
            <w:color w:val="1155CC"/>
            <w:sz w:val="20"/>
            <w:szCs w:val="20"/>
          </w:rPr>
          <w:t>https://projectprocurement.iadb.org/en/policies</w:t>
        </w:r>
      </w:hyperlink>
      <w:r w:rsidRPr="00FB59F8">
        <w:rPr>
          <w:rFonts w:ascii="Arial" w:hAnsi="Arial" w:cs="Arial"/>
          <w:color w:val="222222"/>
          <w:sz w:val="20"/>
          <w:szCs w:val="20"/>
        </w:rPr>
        <w:t>), en vigor desde enero 2020. Las especificaciones técnicas de los bienes solicitados que serán adquiridos mediante esta solicitud de oferta, se adjuntan a la presente carta de invitación.</w:t>
      </w:r>
    </w:p>
    <w:p w14:paraId="3B6194FD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299D8D5F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La oferta, acompañada de la información y documentación solicitada en las Instrucciones a los Oferentes (adjunta), deberá ser entregada únicamente vía correo electrónico a la dirección: </w:t>
      </w:r>
      <w:hyperlink r:id="rId9" w:tgtFrame="_blank" w:history="1">
        <w:r w:rsidRPr="00FB59F8">
          <w:rPr>
            <w:rStyle w:val="Hipervnculo"/>
            <w:rFonts w:ascii="Arial" w:hAnsi="Arial" w:cs="Arial"/>
            <w:sz w:val="20"/>
            <w:szCs w:val="20"/>
          </w:rPr>
          <w:t>adquisiciones@pmesut.gob.pe</w:t>
        </w:r>
      </w:hyperlink>
      <w:r w:rsidRPr="00FB59F8">
        <w:rPr>
          <w:rFonts w:ascii="Arial" w:hAnsi="Arial" w:cs="Arial"/>
          <w:color w:val="222222"/>
          <w:sz w:val="20"/>
          <w:szCs w:val="20"/>
        </w:rPr>
        <w:t>. (Utilizar un solo medio de envío de propuesta electrónica). La validez de la presentación de la oferta digital, estará dada por la fecha y hora de recepción en la bandeja de entrada del correo citado, respaldado con el registro de ingreso de información al servidor de la Entidad.</w:t>
      </w:r>
    </w:p>
    <w:p w14:paraId="1C4538BA" w14:textId="0B15FC1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7AAAB46A" w14:textId="1ADF2B15" w:rsidR="00FB59F8" w:rsidRPr="00FB59F8" w:rsidRDefault="00FB59F8" w:rsidP="00FB59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En ese sentido, se remite adjunto los siguientes documentos: (1) Lineamientos de Solicitud de Ofertas.</w:t>
      </w:r>
    </w:p>
    <w:p w14:paraId="01D830C3" w14:textId="77777777" w:rsidR="00FB59F8" w:rsidRPr="00FB59F8" w:rsidRDefault="00FB59F8" w:rsidP="00FB59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5DD34BD4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Quedamos a la espera de la confirmación del correo de invitación, de las consultas que tenga, y de su oferta en el plazo establecido.</w:t>
      </w:r>
    </w:p>
    <w:p w14:paraId="0E10FD8E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 </w:t>
      </w:r>
    </w:p>
    <w:p w14:paraId="3CDBEC87" w14:textId="77777777" w:rsidR="00FB59F8" w:rsidRPr="00FB59F8" w:rsidRDefault="00FB59F8" w:rsidP="00FB59F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color w:val="222222"/>
          <w:sz w:val="20"/>
          <w:szCs w:val="20"/>
        </w:rPr>
        <w:t>Saludos,</w:t>
      </w:r>
    </w:p>
    <w:p w14:paraId="5C0DDCDE" w14:textId="77777777" w:rsidR="00FB59F8" w:rsidRPr="00FB59F8" w:rsidRDefault="00FB59F8" w:rsidP="00FB59F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B59F8">
        <w:rPr>
          <w:rFonts w:ascii="Arial" w:hAnsi="Arial" w:cs="Arial"/>
          <w:b/>
          <w:bCs/>
          <w:color w:val="222222"/>
          <w:sz w:val="20"/>
          <w:szCs w:val="20"/>
        </w:rPr>
        <w:t>Comité de Evaluación</w:t>
      </w:r>
    </w:p>
    <w:p w14:paraId="49AE3F73" w14:textId="77777777" w:rsidR="00FB59F8" w:rsidRPr="00FB59F8" w:rsidRDefault="00FB59F8" w:rsidP="00A331C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B59F8" w:rsidRPr="00FB59F8" w:rsidSect="00D62344">
      <w:headerReference w:type="default" r:id="rId10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7E30" w14:textId="77777777" w:rsidR="009748F9" w:rsidRDefault="009748F9" w:rsidP="00AE3B0C">
      <w:r>
        <w:separator/>
      </w:r>
    </w:p>
  </w:endnote>
  <w:endnote w:type="continuationSeparator" w:id="0">
    <w:p w14:paraId="007E4248" w14:textId="77777777" w:rsidR="009748F9" w:rsidRDefault="009748F9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3D18" w14:textId="77777777" w:rsidR="009748F9" w:rsidRDefault="009748F9" w:rsidP="00AE3B0C">
      <w:r>
        <w:separator/>
      </w:r>
    </w:p>
  </w:footnote>
  <w:footnote w:type="continuationSeparator" w:id="0">
    <w:p w14:paraId="47BAF852" w14:textId="77777777" w:rsidR="009748F9" w:rsidRDefault="009748F9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2541B"/>
    <w:rsid w:val="00143BD4"/>
    <w:rsid w:val="00155501"/>
    <w:rsid w:val="0016187E"/>
    <w:rsid w:val="0016584F"/>
    <w:rsid w:val="00175E88"/>
    <w:rsid w:val="001929A9"/>
    <w:rsid w:val="001A7B9D"/>
    <w:rsid w:val="001B02CC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64E23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0582"/>
    <w:rsid w:val="004E3293"/>
    <w:rsid w:val="004E477A"/>
    <w:rsid w:val="004E5F31"/>
    <w:rsid w:val="004F025B"/>
    <w:rsid w:val="00510503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0206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A4B6F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61DF2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05EBF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48F9"/>
    <w:rsid w:val="009760F2"/>
    <w:rsid w:val="00976EA4"/>
    <w:rsid w:val="009862DE"/>
    <w:rsid w:val="009A6729"/>
    <w:rsid w:val="009C688B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1CC9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377C"/>
    <w:rsid w:val="00C37891"/>
    <w:rsid w:val="00C4093E"/>
    <w:rsid w:val="00C502E9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5C3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B3B99"/>
    <w:rsid w:val="00FB59F8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FB59F8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59F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il">
    <w:name w:val="il"/>
    <w:basedOn w:val="Fuentedeprrafopredeter"/>
    <w:rsid w:val="00FB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procurement.iadb.org/en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quisiciones@pmesut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0224-6384-4CDE-A097-102CB35A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Lady Diana Moreno Rojas</cp:lastModifiedBy>
  <cp:revision>3</cp:revision>
  <cp:lastPrinted>2023-07-25T01:49:00Z</cp:lastPrinted>
  <dcterms:created xsi:type="dcterms:W3CDTF">2023-08-08T01:45:00Z</dcterms:created>
  <dcterms:modified xsi:type="dcterms:W3CDTF">2023-08-08T01:46:00Z</dcterms:modified>
</cp:coreProperties>
</file>