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6F" w:rsidRDefault="00633307">
      <w:pPr>
        <w:pStyle w:val="Ttulo1"/>
        <w:spacing w:before="77"/>
        <w:ind w:left="143"/>
      </w:pPr>
      <w:r>
        <w:rPr>
          <w:color w:val="212121"/>
        </w:rPr>
        <w:t>COMUNICADO</w:t>
      </w:r>
      <w:r w:rsidR="002212EF">
        <w:rPr>
          <w:color w:val="212121"/>
        </w:rPr>
        <w:t xml:space="preserve"> </w:t>
      </w:r>
    </w:p>
    <w:p w:rsidR="0054176F" w:rsidRDefault="0054176F">
      <w:pPr>
        <w:pStyle w:val="Textoindependiente"/>
        <w:spacing w:before="11"/>
        <w:rPr>
          <w:rFonts w:ascii="Arial"/>
          <w:b/>
          <w:sz w:val="23"/>
        </w:rPr>
      </w:pPr>
    </w:p>
    <w:p w:rsidR="007B4AD3" w:rsidRDefault="007C4BED">
      <w:pPr>
        <w:spacing w:line="480" w:lineRule="auto"/>
        <w:ind w:left="145" w:right="161"/>
        <w:jc w:val="center"/>
        <w:rPr>
          <w:rFonts w:ascii="Arial" w:hAnsi="Arial"/>
          <w:b/>
          <w:color w:val="212121"/>
          <w:spacing w:val="-64"/>
          <w:sz w:val="24"/>
        </w:rPr>
      </w:pPr>
      <w:r>
        <w:rPr>
          <w:rFonts w:ascii="Arial" w:hAnsi="Arial"/>
          <w:b/>
          <w:color w:val="212121"/>
          <w:sz w:val="24"/>
        </w:rPr>
        <w:t>Ampliación de fecha de presentación de ofertas</w:t>
      </w:r>
      <w:r>
        <w:rPr>
          <w:rFonts w:ascii="Arial" w:hAnsi="Arial"/>
          <w:b/>
          <w:color w:val="212121"/>
          <w:spacing w:val="-64"/>
          <w:sz w:val="24"/>
        </w:rPr>
        <w:t xml:space="preserve"> </w:t>
      </w:r>
    </w:p>
    <w:p w:rsidR="0054176F" w:rsidRDefault="00633307">
      <w:pPr>
        <w:spacing w:line="480" w:lineRule="auto"/>
        <w:ind w:left="145" w:right="1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sz w:val="24"/>
        </w:rPr>
        <w:t>Comparación</w:t>
      </w:r>
      <w:r>
        <w:rPr>
          <w:rFonts w:ascii="Arial" w:hAnsi="Arial"/>
          <w:b/>
          <w:color w:val="212121"/>
          <w:spacing w:val="-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de</w:t>
      </w:r>
      <w:r>
        <w:rPr>
          <w:rFonts w:ascii="Arial" w:hAnsi="Arial"/>
          <w:b/>
          <w:color w:val="212121"/>
          <w:spacing w:val="-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Precios</w:t>
      </w:r>
      <w:r>
        <w:rPr>
          <w:rFonts w:ascii="Arial" w:hAnsi="Arial"/>
          <w:b/>
          <w:color w:val="212121"/>
          <w:spacing w:val="1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N°</w:t>
      </w:r>
      <w:r>
        <w:rPr>
          <w:rFonts w:ascii="Arial" w:hAnsi="Arial"/>
          <w:b/>
          <w:color w:val="212121"/>
          <w:spacing w:val="2"/>
          <w:sz w:val="24"/>
        </w:rPr>
        <w:t xml:space="preserve"> </w:t>
      </w:r>
      <w:r>
        <w:rPr>
          <w:rFonts w:ascii="Arial" w:hAnsi="Arial"/>
          <w:b/>
          <w:color w:val="212121"/>
          <w:sz w:val="24"/>
        </w:rPr>
        <w:t>0</w:t>
      </w:r>
      <w:r w:rsidR="007B4AD3">
        <w:rPr>
          <w:rFonts w:ascii="Arial" w:hAnsi="Arial"/>
          <w:b/>
          <w:color w:val="212121"/>
          <w:sz w:val="24"/>
        </w:rPr>
        <w:t>46</w:t>
      </w:r>
      <w:r>
        <w:rPr>
          <w:rFonts w:ascii="Arial" w:hAnsi="Arial"/>
          <w:b/>
          <w:color w:val="212121"/>
          <w:sz w:val="24"/>
        </w:rPr>
        <w:t>-2022-PMESUT</w:t>
      </w:r>
    </w:p>
    <w:p w:rsidR="007A2B57" w:rsidRPr="00694F02" w:rsidRDefault="007A2B57" w:rsidP="007A2B57">
      <w:pPr>
        <w:jc w:val="center"/>
        <w:rPr>
          <w:rFonts w:ascii="Arial" w:hAnsi="Arial" w:cs="Arial"/>
          <w:b/>
        </w:rPr>
      </w:pPr>
      <w:r w:rsidRPr="00694F02">
        <w:rPr>
          <w:rFonts w:ascii="Arial" w:hAnsi="Arial" w:cs="Arial"/>
          <w:b/>
        </w:rPr>
        <w:t>“</w:t>
      </w:r>
      <w:r w:rsidR="007B4AD3">
        <w:rPr>
          <w:rFonts w:ascii="Arial" w:hAnsi="Arial" w:cs="Arial"/>
          <w:b/>
        </w:rPr>
        <w:t>SERVICIO DE LIMPIEZA Y MANTENIMIENTO DE LA SEDE PRINCIPAL DE LA UNIDAD EJECUTORA 118 - PMESUT</w:t>
      </w:r>
      <w:r w:rsidRPr="00694F02">
        <w:rPr>
          <w:rFonts w:ascii="Arial" w:hAnsi="Arial" w:cs="Arial"/>
          <w:b/>
        </w:rPr>
        <w:t>”</w:t>
      </w:r>
    </w:p>
    <w:p w:rsidR="0054176F" w:rsidRDefault="0054176F">
      <w:pPr>
        <w:pStyle w:val="Textoindependiente"/>
        <w:spacing w:before="11"/>
        <w:rPr>
          <w:rFonts w:ascii="Arial"/>
          <w:b/>
          <w:sz w:val="23"/>
        </w:rPr>
      </w:pPr>
    </w:p>
    <w:p w:rsidR="0054176F" w:rsidRDefault="00633307" w:rsidP="007A2B57">
      <w:pPr>
        <w:pStyle w:val="Textoindependiente"/>
        <w:ind w:left="102" w:right="122" w:firstLine="2"/>
        <w:jc w:val="both"/>
        <w:rPr>
          <w:rFonts w:ascii="Arial" w:hAnsi="Arial" w:cs="Arial"/>
        </w:rPr>
      </w:pPr>
      <w:r>
        <w:rPr>
          <w:color w:val="212121"/>
        </w:rPr>
        <w:t>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marco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Contrato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Préstamo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suscrito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setiembre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2018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Gobierno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Perú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y el Banco Interamericano de Desarrollo (BID), la Unidad Ejecutora 118 Mejoramiento de la Calidad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 xml:space="preserve">de la Educación Básica y Superior, a través del PMESUT, publicó el </w:t>
      </w:r>
      <w:r w:rsidR="002212EF">
        <w:rPr>
          <w:color w:val="212121"/>
        </w:rPr>
        <w:t>18</w:t>
      </w:r>
      <w:r>
        <w:rPr>
          <w:color w:val="212121"/>
        </w:rPr>
        <w:t xml:space="preserve"> de </w:t>
      </w:r>
      <w:r w:rsidR="007A2B57">
        <w:rPr>
          <w:color w:val="212121"/>
        </w:rPr>
        <w:t>setiembre</w:t>
      </w:r>
      <w:r>
        <w:rPr>
          <w:color w:val="212121"/>
        </w:rPr>
        <w:t xml:space="preserve"> del presente año,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el aviso -</w:t>
      </w:r>
      <w:r w:rsidR="007A2B57">
        <w:rPr>
          <w:color w:val="212121"/>
        </w:rPr>
        <w:t xml:space="preserve"> PMESUT</w:t>
      </w:r>
      <w:r>
        <w:rPr>
          <w:color w:val="212121"/>
        </w:rPr>
        <w:t xml:space="preserve"> </w:t>
      </w:r>
      <w:r w:rsidR="007A2B57" w:rsidRPr="007A2B57">
        <w:rPr>
          <w:rFonts w:ascii="Arial" w:hAnsi="Arial" w:cs="Arial"/>
        </w:rPr>
        <w:t>“</w:t>
      </w:r>
      <w:r w:rsidR="007B4AD3" w:rsidRPr="007B4AD3">
        <w:rPr>
          <w:rFonts w:ascii="Arial" w:hAnsi="Arial" w:cs="Arial"/>
          <w:sz w:val="18"/>
          <w:szCs w:val="18"/>
        </w:rPr>
        <w:t>SERVICIO DE LIMPIEZA Y MANTENIMIENTO DE LA SEDE PRINCIPAL DE LA UNIDAD EJECUTORA 118 - PMESUT</w:t>
      </w:r>
      <w:r w:rsidR="007A2B57" w:rsidRPr="007A2B57">
        <w:rPr>
          <w:rFonts w:ascii="Arial" w:hAnsi="Arial" w:cs="Arial"/>
        </w:rPr>
        <w:t>”</w:t>
      </w:r>
      <w:r w:rsidR="007A2B57">
        <w:rPr>
          <w:rFonts w:ascii="Arial" w:hAnsi="Arial" w:cs="Arial"/>
        </w:rPr>
        <w:t>.</w:t>
      </w:r>
    </w:p>
    <w:p w:rsidR="007A2B57" w:rsidRPr="007A2B57" w:rsidRDefault="007A2B57" w:rsidP="007A2B57">
      <w:pPr>
        <w:pStyle w:val="Textoindependiente"/>
        <w:ind w:left="102" w:right="122" w:firstLine="2"/>
        <w:jc w:val="both"/>
        <w:rPr>
          <w:sz w:val="30"/>
        </w:rPr>
      </w:pPr>
    </w:p>
    <w:p w:rsidR="0054176F" w:rsidRDefault="00633307">
      <w:pPr>
        <w:pStyle w:val="Textoindependiente"/>
        <w:spacing w:before="1"/>
        <w:ind w:left="102" w:right="117"/>
        <w:jc w:val="both"/>
      </w:pPr>
      <w:r>
        <w:rPr>
          <w:color w:val="212121"/>
        </w:rPr>
        <w:t>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respecto,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comunica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fecha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presentación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ofertas,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se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está</w:t>
      </w:r>
      <w:r w:rsidR="00D36CB1">
        <w:rPr>
          <w:color w:val="212121"/>
        </w:rPr>
        <w:t xml:space="preserve"> 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ampliando,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quedando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cronograma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siguiente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manera:</w:t>
      </w:r>
    </w:p>
    <w:p w:rsidR="0054176F" w:rsidRDefault="0054176F">
      <w:pPr>
        <w:pStyle w:val="Textoindependiente"/>
      </w:pPr>
    </w:p>
    <w:p w:rsidR="0054176F" w:rsidRDefault="0054176F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4998"/>
      </w:tblGrid>
      <w:tr w:rsidR="0054176F">
        <w:trPr>
          <w:trHeight w:val="1840"/>
        </w:trPr>
        <w:tc>
          <w:tcPr>
            <w:tcW w:w="3543" w:type="dxa"/>
          </w:tcPr>
          <w:p w:rsidR="0054176F" w:rsidRDefault="0054176F">
            <w:pPr>
              <w:pStyle w:val="TableParagraph"/>
              <w:ind w:left="0"/>
            </w:pPr>
          </w:p>
          <w:p w:rsidR="0054176F" w:rsidRDefault="0054176F">
            <w:pPr>
              <w:pStyle w:val="TableParagraph"/>
              <w:ind w:left="0"/>
            </w:pPr>
          </w:p>
          <w:p w:rsidR="0054176F" w:rsidRDefault="0054176F">
            <w:pPr>
              <w:pStyle w:val="TableParagraph"/>
              <w:ind w:left="0"/>
              <w:rPr>
                <w:sz w:val="26"/>
              </w:rPr>
            </w:pPr>
          </w:p>
          <w:p w:rsidR="0054176F" w:rsidRDefault="00633307">
            <w:pPr>
              <w:pStyle w:val="TableParagraph"/>
              <w:rPr>
                <w:sz w:val="20"/>
              </w:rPr>
            </w:pPr>
            <w:r>
              <w:rPr>
                <w:color w:val="212121"/>
                <w:sz w:val="20"/>
              </w:rPr>
              <w:t>El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plazo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para</w:t>
            </w:r>
            <w:r>
              <w:rPr>
                <w:color w:val="212121"/>
                <w:spacing w:val="-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presentar</w:t>
            </w:r>
            <w:r>
              <w:rPr>
                <w:color w:val="212121"/>
                <w:spacing w:val="-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ofertas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será</w:t>
            </w:r>
          </w:p>
        </w:tc>
        <w:tc>
          <w:tcPr>
            <w:tcW w:w="4998" w:type="dxa"/>
          </w:tcPr>
          <w:p w:rsidR="0054176F" w:rsidRDefault="00633307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212121"/>
                <w:sz w:val="20"/>
                <w:shd w:val="clear" w:color="auto" w:fill="FFFF00"/>
              </w:rPr>
              <w:t>Hasta</w:t>
            </w:r>
            <w:r>
              <w:rPr>
                <w:rFonts w:ascii="Arial" w:hAnsi="Arial"/>
                <w:b/>
                <w:color w:val="212121"/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0"/>
                <w:shd w:val="clear" w:color="auto" w:fill="FFFF00"/>
              </w:rPr>
              <w:t>el</w:t>
            </w:r>
            <w:r>
              <w:rPr>
                <w:rFonts w:ascii="Arial" w:hAnsi="Arial"/>
                <w:b/>
                <w:color w:val="212121"/>
                <w:spacing w:val="-7"/>
                <w:sz w:val="20"/>
                <w:shd w:val="clear" w:color="auto" w:fill="FFFF00"/>
              </w:rPr>
              <w:t xml:space="preserve"> </w:t>
            </w:r>
            <w:r w:rsidR="007B4AD3">
              <w:rPr>
                <w:rFonts w:ascii="Arial" w:hAnsi="Arial"/>
                <w:b/>
                <w:color w:val="212121"/>
                <w:spacing w:val="-9"/>
                <w:sz w:val="20"/>
                <w:shd w:val="clear" w:color="auto" w:fill="FFFF00"/>
              </w:rPr>
              <w:t xml:space="preserve">05 de diciembre </w:t>
            </w:r>
            <w:r>
              <w:rPr>
                <w:rFonts w:ascii="Arial" w:hAnsi="Arial"/>
                <w:b/>
                <w:color w:val="212121"/>
                <w:sz w:val="20"/>
                <w:shd w:val="clear" w:color="auto" w:fill="FFFF00"/>
              </w:rPr>
              <w:t>del</w:t>
            </w:r>
            <w:r>
              <w:rPr>
                <w:rFonts w:ascii="Arial" w:hAnsi="Arial"/>
                <w:b/>
                <w:color w:val="212121"/>
                <w:spacing w:val="-7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color w:val="212121"/>
                <w:sz w:val="20"/>
                <w:shd w:val="clear" w:color="auto" w:fill="FFFF00"/>
              </w:rPr>
              <w:t>2022</w:t>
            </w:r>
            <w:r>
              <w:rPr>
                <w:rFonts w:ascii="Arial" w:hAnsi="Arial"/>
                <w:b/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vía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correo</w:t>
            </w:r>
            <w:r>
              <w:rPr>
                <w:color w:val="212121"/>
                <w:spacing w:val="-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electrónico</w:t>
            </w:r>
            <w:r>
              <w:rPr>
                <w:color w:val="212121"/>
                <w:spacing w:val="-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a: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hyperlink r:id="rId4" w:history="1">
              <w:r w:rsidR="007B4AD3" w:rsidRPr="0016203D">
                <w:rPr>
                  <w:rStyle w:val="Hipervnculo"/>
                  <w:sz w:val="20"/>
                  <w:u w:color="0000FF"/>
                </w:rPr>
                <w:t>etaboada@pmesut.gob.pe</w:t>
              </w:r>
            </w:hyperlink>
          </w:p>
          <w:p w:rsidR="0054176F" w:rsidRDefault="0054176F">
            <w:pPr>
              <w:pStyle w:val="TableParagraph"/>
              <w:ind w:left="0"/>
              <w:rPr>
                <w:sz w:val="20"/>
              </w:rPr>
            </w:pPr>
          </w:p>
          <w:p w:rsidR="0054176F" w:rsidRDefault="00633307">
            <w:pPr>
              <w:pStyle w:val="TableParagraph"/>
              <w:ind w:right="90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(*) Resulta necesario precisar que, la validez de la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fecha</w:t>
            </w:r>
            <w:r>
              <w:rPr>
                <w:color w:val="212121"/>
                <w:spacing w:val="-1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-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-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presentación</w:t>
            </w:r>
            <w:r>
              <w:rPr>
                <w:color w:val="212121"/>
                <w:spacing w:val="-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-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-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oferta</w:t>
            </w:r>
            <w:r>
              <w:rPr>
                <w:color w:val="212121"/>
                <w:spacing w:val="-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a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través</w:t>
            </w:r>
            <w:r>
              <w:rPr>
                <w:color w:val="212121"/>
                <w:spacing w:val="-1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-10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medio</w:t>
            </w:r>
            <w:r>
              <w:rPr>
                <w:color w:val="212121"/>
                <w:spacing w:val="-5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electrónico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estará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sujeto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por</w:t>
            </w:r>
            <w:r>
              <w:rPr>
                <w:color w:val="212121"/>
                <w:spacing w:val="3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fecha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recepción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en</w:t>
            </w:r>
          </w:p>
          <w:p w:rsidR="0054176F" w:rsidRDefault="00633307" w:rsidP="00EC66D4">
            <w:pPr>
              <w:pStyle w:val="TableParagraph"/>
              <w:spacing w:line="230" w:lineRule="exact"/>
              <w:ind w:right="92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la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bandeja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entrada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del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correo: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hyperlink r:id="rId5" w:history="1">
              <w:r w:rsidR="007B4AD3" w:rsidRPr="0016203D">
                <w:rPr>
                  <w:rStyle w:val="Hipervnculo"/>
                  <w:sz w:val="20"/>
                  <w:u w:color="0000FF"/>
                </w:rPr>
                <w:t>etaboada@pmesut.gob.pe</w:t>
              </w:r>
            </w:hyperlink>
          </w:p>
        </w:tc>
      </w:tr>
    </w:tbl>
    <w:p w:rsidR="0054176F" w:rsidRDefault="0054176F">
      <w:pPr>
        <w:pStyle w:val="Textoindependiente"/>
        <w:spacing w:before="10"/>
        <w:rPr>
          <w:sz w:val="17"/>
        </w:rPr>
      </w:pPr>
    </w:p>
    <w:p w:rsidR="0054176F" w:rsidRDefault="00633307">
      <w:pPr>
        <w:pStyle w:val="Textoindependiente"/>
        <w:ind w:left="102"/>
        <w:jc w:val="both"/>
      </w:pPr>
      <w:r>
        <w:rPr>
          <w:color w:val="212121"/>
        </w:rPr>
        <w:t>San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Isidro, </w:t>
      </w:r>
      <w:r w:rsidR="00EC66D4">
        <w:rPr>
          <w:color w:val="212121"/>
        </w:rPr>
        <w:t>30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 w:rsidR="007B4AD3">
        <w:rPr>
          <w:color w:val="212121"/>
        </w:rPr>
        <w:t>nov</w:t>
      </w:r>
      <w:r w:rsidR="00B76D2E">
        <w:rPr>
          <w:color w:val="212121"/>
        </w:rPr>
        <w:t>iembre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2022</w:t>
      </w:r>
      <w:bookmarkStart w:id="0" w:name="_GoBack"/>
      <w:bookmarkEnd w:id="0"/>
    </w:p>
    <w:sectPr w:rsidR="0054176F">
      <w:type w:val="continuous"/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F"/>
    <w:rsid w:val="000F4992"/>
    <w:rsid w:val="001F16FC"/>
    <w:rsid w:val="002212EF"/>
    <w:rsid w:val="00243B6F"/>
    <w:rsid w:val="002B159A"/>
    <w:rsid w:val="003051FD"/>
    <w:rsid w:val="004C1A3A"/>
    <w:rsid w:val="0054176F"/>
    <w:rsid w:val="005D6135"/>
    <w:rsid w:val="00603B21"/>
    <w:rsid w:val="00633307"/>
    <w:rsid w:val="006A2175"/>
    <w:rsid w:val="007A2B57"/>
    <w:rsid w:val="007B4AD3"/>
    <w:rsid w:val="007C4BED"/>
    <w:rsid w:val="00A73E34"/>
    <w:rsid w:val="00B76D2E"/>
    <w:rsid w:val="00C43778"/>
    <w:rsid w:val="00C67B86"/>
    <w:rsid w:val="00C84CB0"/>
    <w:rsid w:val="00D36CB1"/>
    <w:rsid w:val="00DE5ED2"/>
    <w:rsid w:val="00EC66D4"/>
    <w:rsid w:val="00FA1AA1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05A5C4-BE06-4D72-9FED-77066CE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41" w:right="16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EC66D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E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ED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aboada@pmesut.gob.pe" TargetMode="External"/><Relationship Id="rId4" Type="http://schemas.openxmlformats.org/officeDocument/2006/relationships/hyperlink" Target="mailto:etaboada@pmesu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Eugenia Taboada Ramos</cp:lastModifiedBy>
  <cp:revision>2</cp:revision>
  <cp:lastPrinted>2022-12-01T00:01:00Z</cp:lastPrinted>
  <dcterms:created xsi:type="dcterms:W3CDTF">2022-12-01T00:02:00Z</dcterms:created>
  <dcterms:modified xsi:type="dcterms:W3CDTF">2022-12-01T00:02:00Z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2022-09-28T00:00:00Z</vt:filetime>
  </property>
</Properties>
</file>