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9E4FE35" w14:textId="77777777" w:rsidR="0098073C" w:rsidRDefault="0098073C" w:rsidP="00811989">
      <w:pPr>
        <w:numPr>
          <w:ilvl w:val="12"/>
          <w:numId w:val="0"/>
        </w:numPr>
        <w:spacing w:before="60" w:after="60"/>
        <w:jc w:val="center"/>
        <w:rPr>
          <w:b/>
          <w:spacing w:val="-2"/>
          <w:highlight w:val="yellow"/>
          <w:lang w:val="es-ES"/>
        </w:rPr>
      </w:pPr>
    </w:p>
    <w:p w14:paraId="2175BBAB" w14:textId="77777777" w:rsidR="003701E3" w:rsidRPr="0027131F" w:rsidRDefault="003701E3" w:rsidP="003701E3">
      <w:pPr>
        <w:jc w:val="center"/>
        <w:rPr>
          <w:rFonts w:ascii="Arial" w:hAnsi="Arial" w:cs="Arial"/>
          <w:b/>
          <w:lang w:val="es-PE"/>
        </w:rPr>
      </w:pPr>
      <w:r w:rsidRPr="0027131F">
        <w:rPr>
          <w:rFonts w:ascii="Arial" w:hAnsi="Arial" w:cs="Arial"/>
          <w:b/>
          <w:lang w:val="es-PE"/>
        </w:rPr>
        <w:t>COMUNICADO</w:t>
      </w:r>
    </w:p>
    <w:p w14:paraId="6BC5CE2C" w14:textId="77777777" w:rsidR="003701E3" w:rsidRPr="0027131F" w:rsidRDefault="003701E3" w:rsidP="003701E3">
      <w:pPr>
        <w:jc w:val="center"/>
        <w:rPr>
          <w:rFonts w:ascii="Arial" w:hAnsi="Arial" w:cs="Arial"/>
          <w:b/>
          <w:lang w:val="es-PE"/>
        </w:rPr>
      </w:pPr>
    </w:p>
    <w:p w14:paraId="3CAD569A" w14:textId="0E41861E" w:rsidR="003701E3" w:rsidRPr="0027131F" w:rsidRDefault="001C4D84" w:rsidP="003701E3">
      <w:pPr>
        <w:shd w:val="clear" w:color="auto" w:fill="FFFFFF"/>
        <w:jc w:val="center"/>
        <w:rPr>
          <w:rFonts w:ascii="Arial" w:hAnsi="Arial" w:cs="Arial"/>
          <w:b/>
          <w:lang w:val="es-PE"/>
        </w:rPr>
      </w:pPr>
      <w:r w:rsidRPr="0027131F">
        <w:rPr>
          <w:rFonts w:ascii="Arial" w:hAnsi="Arial" w:cs="Arial"/>
          <w:b/>
          <w:lang w:val="es-PE"/>
        </w:rPr>
        <w:t xml:space="preserve">FECHA DE </w:t>
      </w:r>
      <w:r w:rsidR="0027131F" w:rsidRPr="0027131F">
        <w:rPr>
          <w:rFonts w:ascii="Arial" w:hAnsi="Arial" w:cs="Arial"/>
          <w:b/>
          <w:lang w:val="es-PE"/>
        </w:rPr>
        <w:t>REUNION INFORMATIVA</w:t>
      </w:r>
    </w:p>
    <w:p w14:paraId="1E8362BA" w14:textId="77777777" w:rsidR="003701E3" w:rsidRPr="0027131F" w:rsidRDefault="003701E3" w:rsidP="003701E3">
      <w:pPr>
        <w:suppressAutoHyphens/>
        <w:jc w:val="center"/>
        <w:rPr>
          <w:rFonts w:ascii="Arial" w:hAnsi="Arial" w:cs="Arial"/>
          <w:b/>
          <w:lang w:val="es-PE"/>
        </w:rPr>
      </w:pPr>
    </w:p>
    <w:p w14:paraId="2158DC5C" w14:textId="244A875C" w:rsidR="00975E72" w:rsidRDefault="003701E3" w:rsidP="00975E72">
      <w:pPr>
        <w:ind w:firstLine="2"/>
        <w:jc w:val="both"/>
        <w:rPr>
          <w:rFonts w:ascii="Arial" w:hAnsi="Arial" w:cs="Arial"/>
          <w:lang w:val="es-PE"/>
        </w:rPr>
      </w:pPr>
      <w:r w:rsidRPr="0027131F">
        <w:rPr>
          <w:rFonts w:ascii="Arial" w:hAnsi="Arial" w:cs="Arial"/>
          <w:lang w:val="es-PE"/>
        </w:rPr>
        <w:t>En el marco del Contrato de Préstamo suscrito el 12 de setiembre de 2018 por el  Gobierno del Perú y el Banco Interamericano de Desarrollo (BID), la Unidad Ejecutora 118 Mejoramiento de la Calidad de la Educación Básica y Superior, a</w:t>
      </w:r>
      <w:r w:rsidR="00975E72" w:rsidRPr="0027131F">
        <w:rPr>
          <w:rFonts w:ascii="Arial" w:hAnsi="Arial" w:cs="Arial"/>
          <w:lang w:val="es-PE"/>
        </w:rPr>
        <w:t xml:space="preserve"> través del PMESUT, publicó el </w:t>
      </w:r>
      <w:r w:rsidR="0027131F" w:rsidRPr="0027131F">
        <w:rPr>
          <w:rFonts w:ascii="Arial" w:hAnsi="Arial" w:cs="Arial"/>
          <w:lang w:val="es-PE"/>
        </w:rPr>
        <w:t xml:space="preserve">06 de marzo </w:t>
      </w:r>
      <w:r w:rsidRPr="0027131F">
        <w:rPr>
          <w:rFonts w:ascii="Arial" w:hAnsi="Arial" w:cs="Arial"/>
          <w:lang w:val="es-PE"/>
        </w:rPr>
        <w:t xml:space="preserve">del presente año, el </w:t>
      </w:r>
      <w:r w:rsidR="00465780" w:rsidRPr="0027131F">
        <w:rPr>
          <w:rFonts w:ascii="Arial" w:hAnsi="Arial" w:cs="Arial"/>
          <w:lang w:val="es-PE"/>
        </w:rPr>
        <w:t xml:space="preserve">aviso </w:t>
      </w:r>
      <w:r w:rsidR="0027131F" w:rsidRPr="0027131F">
        <w:rPr>
          <w:rFonts w:ascii="Arial" w:hAnsi="Arial" w:cs="Arial"/>
          <w:lang w:val="es-PE"/>
        </w:rPr>
        <w:t xml:space="preserve">de Comparaciones de Precio </w:t>
      </w:r>
      <w:r w:rsidR="00C36E30">
        <w:rPr>
          <w:rFonts w:ascii="Arial" w:hAnsi="Arial" w:cs="Arial"/>
          <w:lang w:val="es-PE"/>
        </w:rPr>
        <w:t>de</w:t>
      </w:r>
      <w:r w:rsidR="0027131F" w:rsidRPr="0027131F">
        <w:rPr>
          <w:rFonts w:ascii="Arial" w:hAnsi="Arial" w:cs="Arial"/>
          <w:lang w:val="es-PE"/>
        </w:rPr>
        <w:t xml:space="preserve"> bienes</w:t>
      </w:r>
      <w:r w:rsidR="00C36E30">
        <w:rPr>
          <w:rFonts w:ascii="Arial" w:hAnsi="Arial" w:cs="Arial"/>
          <w:lang w:val="es-PE"/>
        </w:rPr>
        <w:t xml:space="preserve">, </w:t>
      </w:r>
      <w:r w:rsidR="0027131F" w:rsidRPr="0027131F">
        <w:rPr>
          <w:rFonts w:ascii="Arial" w:hAnsi="Arial" w:cs="Arial"/>
          <w:lang w:val="es-PE"/>
        </w:rPr>
        <w:t>para el equipamiento especializado de seis (6) programas de estudios, en el marco de la convocatoria del Fondo Concursable N° 14 “Mejores condiciones académicas en IEST/IES públicas”</w:t>
      </w:r>
      <w:r w:rsidR="00EC77C2">
        <w:rPr>
          <w:rFonts w:ascii="Arial" w:hAnsi="Arial" w:cs="Arial"/>
          <w:lang w:val="es-PE"/>
        </w:rPr>
        <w:t>, para los siguientes procesos:</w:t>
      </w:r>
    </w:p>
    <w:p w14:paraId="452C8909" w14:textId="77777777" w:rsidR="00427BC7" w:rsidRDefault="00427BC7" w:rsidP="00975E72">
      <w:pPr>
        <w:ind w:firstLine="2"/>
        <w:jc w:val="both"/>
        <w:rPr>
          <w:rFonts w:ascii="Arial" w:hAnsi="Arial" w:cs="Arial"/>
          <w:lang w:val="es-PE"/>
        </w:rPr>
      </w:pPr>
    </w:p>
    <w:tbl>
      <w:tblPr>
        <w:tblW w:w="8505"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8"/>
        <w:gridCol w:w="7797"/>
      </w:tblGrid>
      <w:tr w:rsidR="00427BC7" w:rsidRPr="00DC55F3" w14:paraId="040BD90C" w14:textId="77777777" w:rsidTr="009F1AFD">
        <w:trPr>
          <w:trHeight w:val="463"/>
        </w:trPr>
        <w:tc>
          <w:tcPr>
            <w:tcW w:w="708"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73A01390" w14:textId="77777777" w:rsidR="00427BC7" w:rsidRPr="00DC55F3" w:rsidRDefault="00427BC7" w:rsidP="002412E0">
            <w:pPr>
              <w:spacing w:line="256" w:lineRule="auto"/>
              <w:jc w:val="center"/>
              <w:rPr>
                <w:rFonts w:asciiTheme="minorHAnsi" w:hAnsiTheme="minorHAnsi" w:cstheme="minorHAnsi"/>
                <w:b/>
                <w:sz w:val="18"/>
                <w:szCs w:val="18"/>
              </w:rPr>
            </w:pPr>
            <w:r w:rsidRPr="00DC55F3">
              <w:rPr>
                <w:rFonts w:asciiTheme="minorHAnsi" w:hAnsiTheme="minorHAnsi" w:cstheme="minorHAnsi"/>
                <w:b/>
                <w:sz w:val="18"/>
                <w:szCs w:val="18"/>
              </w:rPr>
              <w:t>N°</w:t>
            </w:r>
          </w:p>
        </w:tc>
        <w:tc>
          <w:tcPr>
            <w:tcW w:w="7797" w:type="dxa"/>
            <w:tcBorders>
              <w:top w:val="single" w:sz="4" w:space="0" w:color="auto"/>
              <w:left w:val="single" w:sz="4" w:space="0" w:color="auto"/>
              <w:bottom w:val="single" w:sz="4" w:space="0" w:color="auto"/>
              <w:right w:val="single" w:sz="4" w:space="0" w:color="auto"/>
            </w:tcBorders>
            <w:shd w:val="clear" w:color="auto" w:fill="D6E3BC"/>
            <w:vAlign w:val="center"/>
            <w:hideMark/>
          </w:tcPr>
          <w:p w14:paraId="5F1B7FDC" w14:textId="77777777" w:rsidR="00427BC7" w:rsidRPr="00DC55F3" w:rsidRDefault="00427BC7" w:rsidP="002412E0">
            <w:pPr>
              <w:spacing w:line="256" w:lineRule="auto"/>
              <w:jc w:val="center"/>
              <w:rPr>
                <w:rFonts w:asciiTheme="minorHAnsi" w:hAnsiTheme="minorHAnsi" w:cstheme="minorHAnsi"/>
                <w:b/>
                <w:sz w:val="18"/>
                <w:szCs w:val="18"/>
              </w:rPr>
            </w:pPr>
            <w:r w:rsidRPr="00DC55F3">
              <w:rPr>
                <w:rFonts w:asciiTheme="minorHAnsi" w:hAnsiTheme="minorHAnsi" w:cstheme="minorHAnsi"/>
                <w:b/>
                <w:sz w:val="18"/>
                <w:szCs w:val="18"/>
              </w:rPr>
              <w:t>DESCRIPCION DEL PROCESO</w:t>
            </w:r>
          </w:p>
        </w:tc>
      </w:tr>
      <w:tr w:rsidR="00427BC7" w:rsidRPr="00DC55F3" w14:paraId="508B2400"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55925AD4"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1</w:t>
            </w:r>
          </w:p>
        </w:tc>
        <w:tc>
          <w:tcPr>
            <w:tcW w:w="7797" w:type="dxa"/>
            <w:tcBorders>
              <w:top w:val="single" w:sz="4" w:space="0" w:color="auto"/>
              <w:left w:val="single" w:sz="4" w:space="0" w:color="auto"/>
              <w:right w:val="single" w:sz="4" w:space="0" w:color="auto"/>
            </w:tcBorders>
            <w:hideMark/>
          </w:tcPr>
          <w:p w14:paraId="6AB35D11"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Tecnología de Análisis Químico - (FC N°014-2021)</w:t>
            </w:r>
          </w:p>
        </w:tc>
      </w:tr>
      <w:tr w:rsidR="00427BC7" w:rsidRPr="00DC55F3" w14:paraId="2D0536CF"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04F0F8EF"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2</w:t>
            </w:r>
          </w:p>
        </w:tc>
        <w:tc>
          <w:tcPr>
            <w:tcW w:w="7797" w:type="dxa"/>
            <w:tcBorders>
              <w:top w:val="single" w:sz="4" w:space="0" w:color="auto"/>
              <w:left w:val="single" w:sz="4" w:space="0" w:color="auto"/>
              <w:right w:val="single" w:sz="4" w:space="0" w:color="auto"/>
            </w:tcBorders>
            <w:hideMark/>
          </w:tcPr>
          <w:p w14:paraId="2B8A8FA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Primer Grupo - (FC N°014-2021)</w:t>
            </w:r>
          </w:p>
        </w:tc>
      </w:tr>
      <w:tr w:rsidR="00427BC7" w:rsidRPr="00DC55F3" w14:paraId="5AA901BC"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3C147ED6"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3</w:t>
            </w:r>
          </w:p>
        </w:tc>
        <w:tc>
          <w:tcPr>
            <w:tcW w:w="7797" w:type="dxa"/>
            <w:tcBorders>
              <w:top w:val="single" w:sz="4" w:space="0" w:color="auto"/>
              <w:left w:val="single" w:sz="4" w:space="0" w:color="auto"/>
              <w:right w:val="single" w:sz="4" w:space="0" w:color="auto"/>
            </w:tcBorders>
            <w:hideMark/>
          </w:tcPr>
          <w:p w14:paraId="7952B73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Segundo Grupo - (FC N°014-2021)</w:t>
            </w:r>
          </w:p>
        </w:tc>
      </w:tr>
      <w:tr w:rsidR="00427BC7" w:rsidRPr="00DC55F3" w14:paraId="4C99E2F4"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20B47AAA"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4</w:t>
            </w:r>
          </w:p>
        </w:tc>
        <w:tc>
          <w:tcPr>
            <w:tcW w:w="7797" w:type="dxa"/>
            <w:tcBorders>
              <w:top w:val="single" w:sz="4" w:space="0" w:color="auto"/>
              <w:left w:val="single" w:sz="4" w:space="0" w:color="auto"/>
              <w:right w:val="single" w:sz="4" w:space="0" w:color="auto"/>
            </w:tcBorders>
            <w:hideMark/>
          </w:tcPr>
          <w:p w14:paraId="46D29EC7"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Tercer Grupo - (FC N°014-2021)</w:t>
            </w:r>
          </w:p>
        </w:tc>
      </w:tr>
      <w:tr w:rsidR="00427BC7" w:rsidRPr="00DC55F3" w14:paraId="710E3621"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6A47D23"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5</w:t>
            </w:r>
          </w:p>
        </w:tc>
        <w:tc>
          <w:tcPr>
            <w:tcW w:w="7797" w:type="dxa"/>
            <w:tcBorders>
              <w:top w:val="single" w:sz="4" w:space="0" w:color="auto"/>
              <w:left w:val="single" w:sz="4" w:space="0" w:color="auto"/>
              <w:right w:val="single" w:sz="4" w:space="0" w:color="auto"/>
            </w:tcBorders>
            <w:hideMark/>
          </w:tcPr>
          <w:p w14:paraId="2F618108"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Producción Agropecuaria, Cuarto Grupo - (FC N°014-2021)</w:t>
            </w:r>
          </w:p>
        </w:tc>
      </w:tr>
      <w:tr w:rsidR="00427BC7" w:rsidRPr="00DC55F3" w14:paraId="0D1737ED"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93F81F4"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6</w:t>
            </w:r>
          </w:p>
        </w:tc>
        <w:tc>
          <w:tcPr>
            <w:tcW w:w="7797" w:type="dxa"/>
            <w:tcBorders>
              <w:top w:val="single" w:sz="4" w:space="0" w:color="auto"/>
              <w:left w:val="single" w:sz="4" w:space="0" w:color="auto"/>
              <w:right w:val="single" w:sz="4" w:space="0" w:color="auto"/>
            </w:tcBorders>
            <w:hideMark/>
          </w:tcPr>
          <w:p w14:paraId="2469521F"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Mecánica de Producción Industrial - (FC N°014-2021)</w:t>
            </w:r>
          </w:p>
        </w:tc>
      </w:tr>
      <w:tr w:rsidR="00427BC7" w:rsidRPr="00DC55F3" w14:paraId="33E4D965"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4EC935DF"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7</w:t>
            </w:r>
          </w:p>
        </w:tc>
        <w:tc>
          <w:tcPr>
            <w:tcW w:w="7797" w:type="dxa"/>
            <w:tcBorders>
              <w:top w:val="single" w:sz="4" w:space="0" w:color="auto"/>
              <w:left w:val="single" w:sz="4" w:space="0" w:color="auto"/>
              <w:right w:val="single" w:sz="4" w:space="0" w:color="auto"/>
            </w:tcBorders>
            <w:hideMark/>
          </w:tcPr>
          <w:p w14:paraId="18247D63"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Industrias Alimentarias Primer Grupo - (FC N°014-2021)</w:t>
            </w:r>
          </w:p>
        </w:tc>
      </w:tr>
      <w:tr w:rsidR="00427BC7" w:rsidRPr="00DC55F3" w14:paraId="224428D3"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hideMark/>
          </w:tcPr>
          <w:p w14:paraId="6D74C1F1"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8</w:t>
            </w:r>
          </w:p>
        </w:tc>
        <w:tc>
          <w:tcPr>
            <w:tcW w:w="7797" w:type="dxa"/>
            <w:tcBorders>
              <w:top w:val="single" w:sz="4" w:space="0" w:color="auto"/>
              <w:left w:val="single" w:sz="4" w:space="0" w:color="auto"/>
              <w:bottom w:val="single" w:sz="4" w:space="0" w:color="auto"/>
              <w:right w:val="single" w:sz="4" w:space="0" w:color="auto"/>
            </w:tcBorders>
            <w:hideMark/>
          </w:tcPr>
          <w:p w14:paraId="33413AFB"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Industrias Alimentarias Segundo Grupo - (FC N°014-2021)</w:t>
            </w:r>
          </w:p>
        </w:tc>
      </w:tr>
      <w:tr w:rsidR="00427BC7" w:rsidRPr="00DC55F3" w14:paraId="013E5B60"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tcPr>
          <w:p w14:paraId="2BDEEDC3"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9</w:t>
            </w:r>
          </w:p>
        </w:tc>
        <w:tc>
          <w:tcPr>
            <w:tcW w:w="7797" w:type="dxa"/>
            <w:tcBorders>
              <w:top w:val="single" w:sz="4" w:space="0" w:color="auto"/>
              <w:left w:val="single" w:sz="4" w:space="0" w:color="auto"/>
              <w:bottom w:val="single" w:sz="4" w:space="0" w:color="auto"/>
              <w:right w:val="single" w:sz="4" w:space="0" w:color="auto"/>
            </w:tcBorders>
          </w:tcPr>
          <w:p w14:paraId="225413C7"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Mecatrónica Automotriz Primer Grupo - (FC N°014-2021)</w:t>
            </w:r>
          </w:p>
        </w:tc>
      </w:tr>
      <w:tr w:rsidR="00427BC7" w:rsidRPr="00DC55F3" w14:paraId="65CB072D" w14:textId="77777777" w:rsidTr="009F1AFD">
        <w:trPr>
          <w:trHeight w:val="454"/>
        </w:trPr>
        <w:tc>
          <w:tcPr>
            <w:tcW w:w="708" w:type="dxa"/>
            <w:tcBorders>
              <w:top w:val="single" w:sz="4" w:space="0" w:color="auto"/>
              <w:left w:val="single" w:sz="4" w:space="0" w:color="auto"/>
              <w:bottom w:val="single" w:sz="4" w:space="0" w:color="auto"/>
              <w:right w:val="single" w:sz="4" w:space="0" w:color="auto"/>
            </w:tcBorders>
            <w:vAlign w:val="center"/>
          </w:tcPr>
          <w:p w14:paraId="50441551" w14:textId="77777777" w:rsidR="00427BC7" w:rsidRPr="00DC55F3" w:rsidRDefault="00427BC7" w:rsidP="002412E0">
            <w:pPr>
              <w:spacing w:line="256" w:lineRule="auto"/>
              <w:jc w:val="center"/>
              <w:rPr>
                <w:rFonts w:asciiTheme="minorHAnsi" w:hAnsiTheme="minorHAnsi" w:cstheme="minorHAnsi"/>
                <w:sz w:val="18"/>
                <w:szCs w:val="18"/>
              </w:rPr>
            </w:pPr>
            <w:r w:rsidRPr="00DC55F3">
              <w:rPr>
                <w:rFonts w:asciiTheme="minorHAnsi" w:hAnsiTheme="minorHAnsi" w:cstheme="minorHAnsi"/>
                <w:sz w:val="18"/>
                <w:szCs w:val="18"/>
              </w:rPr>
              <w:t>10</w:t>
            </w:r>
          </w:p>
        </w:tc>
        <w:tc>
          <w:tcPr>
            <w:tcW w:w="7797" w:type="dxa"/>
            <w:tcBorders>
              <w:top w:val="single" w:sz="4" w:space="0" w:color="auto"/>
              <w:left w:val="single" w:sz="4" w:space="0" w:color="auto"/>
              <w:right w:val="single" w:sz="4" w:space="0" w:color="auto"/>
            </w:tcBorders>
          </w:tcPr>
          <w:p w14:paraId="5EF29B0B" w14:textId="77777777" w:rsidR="00427BC7" w:rsidRPr="00DC55F3" w:rsidRDefault="00427BC7" w:rsidP="002412E0">
            <w:pPr>
              <w:spacing w:line="256" w:lineRule="auto"/>
              <w:jc w:val="both"/>
              <w:rPr>
                <w:rFonts w:asciiTheme="minorHAnsi" w:hAnsiTheme="minorHAnsi" w:cstheme="minorHAnsi"/>
                <w:sz w:val="18"/>
                <w:szCs w:val="18"/>
                <w:lang w:val="es-PE"/>
              </w:rPr>
            </w:pPr>
            <w:r w:rsidRPr="00DC55F3">
              <w:rPr>
                <w:rFonts w:asciiTheme="minorHAnsi" w:hAnsiTheme="minorHAnsi" w:cs="Calibri"/>
                <w:color w:val="000000"/>
                <w:sz w:val="18"/>
                <w:szCs w:val="18"/>
                <w:lang w:val="es-PE"/>
              </w:rPr>
              <w:t>Adquisición de bienes para el equipamiento del Programa de Mecatrónica Automotriz Segundo Grupo - (FC N°014-2021)</w:t>
            </w:r>
          </w:p>
        </w:tc>
      </w:tr>
    </w:tbl>
    <w:p w14:paraId="690A787B" w14:textId="77777777" w:rsidR="00975E72" w:rsidRPr="0027131F" w:rsidRDefault="00975E72" w:rsidP="00975E72">
      <w:pPr>
        <w:ind w:left="2124" w:firstLine="2"/>
        <w:jc w:val="both"/>
        <w:rPr>
          <w:rFonts w:ascii="Arial" w:hAnsi="Arial" w:cs="Arial"/>
          <w:lang w:val="es-PE"/>
        </w:rPr>
      </w:pPr>
    </w:p>
    <w:p w14:paraId="02C6A037" w14:textId="45ACDED0" w:rsidR="00975E72" w:rsidRDefault="003701E3" w:rsidP="003701E3">
      <w:pPr>
        <w:spacing w:after="120"/>
        <w:jc w:val="both"/>
        <w:rPr>
          <w:rFonts w:ascii="Arial" w:hAnsi="Arial" w:cs="Arial"/>
          <w:lang w:val="es-PE"/>
        </w:rPr>
      </w:pPr>
      <w:r w:rsidRPr="0027131F">
        <w:rPr>
          <w:rFonts w:ascii="Arial" w:hAnsi="Arial" w:cs="Arial"/>
          <w:lang w:val="es-PE"/>
        </w:rPr>
        <w:t xml:space="preserve">Al respecto, </w:t>
      </w:r>
      <w:r w:rsidR="00EC77C2">
        <w:rPr>
          <w:rFonts w:ascii="Arial" w:hAnsi="Arial" w:cs="Arial"/>
          <w:lang w:val="es-PE"/>
        </w:rPr>
        <w:t xml:space="preserve">se llevará a cabo una reunión informativa sobre los Lineamientos de dichos procesos. Dicha reunión </w:t>
      </w:r>
      <w:r w:rsidR="00975E72" w:rsidRPr="0027131F">
        <w:rPr>
          <w:rFonts w:ascii="Arial" w:hAnsi="Arial" w:cs="Arial"/>
          <w:lang w:val="es-PE"/>
        </w:rPr>
        <w:t xml:space="preserve">queda establecida según el siguiente detalle: </w:t>
      </w:r>
    </w:p>
    <w:p w14:paraId="090CBD31" w14:textId="0A491E4B" w:rsidR="00975E72" w:rsidRPr="00EC77C2" w:rsidRDefault="00427BC7" w:rsidP="00025310">
      <w:pPr>
        <w:pStyle w:val="Prrafodelista"/>
        <w:numPr>
          <w:ilvl w:val="0"/>
          <w:numId w:val="7"/>
        </w:numPr>
        <w:spacing w:after="120"/>
        <w:ind w:left="284" w:hanging="284"/>
        <w:jc w:val="both"/>
        <w:rPr>
          <w:rFonts w:ascii="Arial" w:hAnsi="Arial" w:cs="Arial"/>
          <w:lang w:val="es-PE"/>
        </w:rPr>
      </w:pPr>
      <w:r w:rsidRPr="00EC77C2">
        <w:rPr>
          <w:rFonts w:ascii="Arial" w:hAnsi="Arial" w:cs="Arial"/>
          <w:b/>
          <w:lang w:val="es-PE"/>
        </w:rPr>
        <w:t>Reunión Informativa</w:t>
      </w:r>
      <w:r w:rsidRPr="00EC77C2">
        <w:rPr>
          <w:rFonts w:ascii="Arial" w:hAnsi="Arial" w:cs="Arial"/>
          <w:b/>
          <w:lang w:val="es-PE"/>
        </w:rPr>
        <w:tab/>
      </w:r>
      <w:r w:rsidR="00975E72" w:rsidRPr="00EC77C2">
        <w:rPr>
          <w:rFonts w:ascii="Arial" w:hAnsi="Arial" w:cs="Arial"/>
          <w:b/>
          <w:lang w:val="es-PE"/>
        </w:rPr>
        <w:t>:</w:t>
      </w:r>
      <w:r w:rsidR="00975E72" w:rsidRPr="00EC77C2">
        <w:rPr>
          <w:rFonts w:ascii="Arial" w:hAnsi="Arial" w:cs="Arial"/>
          <w:b/>
          <w:lang w:val="es-PE"/>
        </w:rPr>
        <w:tab/>
      </w:r>
      <w:r w:rsidRPr="00EC77C2">
        <w:rPr>
          <w:rFonts w:ascii="Arial" w:hAnsi="Arial" w:cs="Arial"/>
          <w:b/>
          <w:lang w:val="es-PE"/>
        </w:rPr>
        <w:t>11 de marzo del 2022 a las 10:00 horas.</w:t>
      </w:r>
    </w:p>
    <w:p w14:paraId="321BDE11" w14:textId="1D4C36D3" w:rsidR="00EC77C2" w:rsidRDefault="00EC77C2" w:rsidP="00EC77C2">
      <w:pPr>
        <w:spacing w:after="120"/>
        <w:jc w:val="both"/>
        <w:rPr>
          <w:rFonts w:ascii="Arial" w:hAnsi="Arial" w:cs="Arial"/>
          <w:lang w:val="es-PE"/>
        </w:rPr>
      </w:pPr>
      <w:hyperlink r:id="rId10" w:history="1">
        <w:r w:rsidRPr="00D06F71">
          <w:rPr>
            <w:rStyle w:val="Hipervnculo"/>
            <w:rFonts w:ascii="Arial" w:hAnsi="Arial" w:cs="Arial"/>
            <w:lang w:val="es-PE"/>
          </w:rPr>
          <w:t>https://meet.google.com/iuk-gnqk-fkx?hs=224</w:t>
        </w:r>
      </w:hyperlink>
    </w:p>
    <w:p w14:paraId="5A379409" w14:textId="77777777" w:rsidR="00C36E30" w:rsidRDefault="00C36E30" w:rsidP="00EC77C2">
      <w:pPr>
        <w:spacing w:after="120"/>
        <w:jc w:val="both"/>
        <w:rPr>
          <w:rFonts w:ascii="Arial" w:hAnsi="Arial" w:cs="Arial"/>
          <w:lang w:val="es-PE"/>
        </w:rPr>
      </w:pPr>
      <w:bookmarkStart w:id="0" w:name="_GoBack"/>
      <w:bookmarkEnd w:id="0"/>
    </w:p>
    <w:p w14:paraId="0E65243B" w14:textId="1FD4D698" w:rsidR="00975E72" w:rsidRPr="00427BC7" w:rsidRDefault="00EC77C2" w:rsidP="00975E72">
      <w:pPr>
        <w:spacing w:after="120"/>
        <w:jc w:val="both"/>
        <w:rPr>
          <w:rFonts w:ascii="Arial" w:hAnsi="Arial" w:cs="Arial"/>
          <w:b/>
          <w:color w:val="0000FF"/>
          <w:lang w:val="es-PE"/>
        </w:rPr>
      </w:pPr>
      <w:r>
        <w:rPr>
          <w:rFonts w:ascii="Arial" w:hAnsi="Arial" w:cs="Arial"/>
          <w:lang w:val="es-PE"/>
        </w:rPr>
        <w:t>M</w:t>
      </w:r>
      <w:r w:rsidR="00975E72" w:rsidRPr="0027131F">
        <w:rPr>
          <w:rFonts w:ascii="Arial" w:hAnsi="Arial" w:cs="Arial"/>
          <w:lang w:val="es-PE"/>
        </w:rPr>
        <w:t xml:space="preserve">ayor información </w:t>
      </w:r>
      <w:r w:rsidR="00427BC7">
        <w:rPr>
          <w:rFonts w:ascii="Arial" w:hAnsi="Arial" w:cs="Arial"/>
          <w:lang w:val="es-PE"/>
        </w:rPr>
        <w:t>pueden realizarla</w:t>
      </w:r>
      <w:r>
        <w:rPr>
          <w:rFonts w:ascii="Arial" w:hAnsi="Arial" w:cs="Arial"/>
          <w:lang w:val="es-PE"/>
        </w:rPr>
        <w:t xml:space="preserve"> </w:t>
      </w:r>
      <w:r w:rsidR="00427BC7">
        <w:rPr>
          <w:rFonts w:ascii="Arial" w:hAnsi="Arial" w:cs="Arial"/>
          <w:lang w:val="es-PE"/>
        </w:rPr>
        <w:t xml:space="preserve">al correo </w:t>
      </w:r>
      <w:r w:rsidR="00975E72" w:rsidRPr="0027131F">
        <w:rPr>
          <w:rFonts w:ascii="Arial" w:hAnsi="Arial" w:cs="Arial"/>
          <w:lang w:val="es-PE"/>
        </w:rPr>
        <w:t xml:space="preserve">electrónico: </w:t>
      </w:r>
      <w:r w:rsidR="00975E72" w:rsidRPr="00427BC7">
        <w:rPr>
          <w:rFonts w:ascii="Arial" w:hAnsi="Arial" w:cs="Arial"/>
          <w:b/>
          <w:color w:val="0000FF"/>
          <w:lang w:val="es-PE"/>
        </w:rPr>
        <w:t>adquisiciones@pmesut.gob.pe</w:t>
      </w:r>
    </w:p>
    <w:p w14:paraId="446A8E81" w14:textId="77777777" w:rsidR="00975E72" w:rsidRPr="0027131F" w:rsidRDefault="00975E72" w:rsidP="00975E72">
      <w:pPr>
        <w:spacing w:after="120"/>
        <w:jc w:val="both"/>
        <w:rPr>
          <w:rFonts w:ascii="Arial" w:hAnsi="Arial" w:cs="Arial"/>
          <w:lang w:val="es-PE"/>
        </w:rPr>
      </w:pPr>
    </w:p>
    <w:p w14:paraId="1C5517C0" w14:textId="2D4EDE77" w:rsidR="00E560CF" w:rsidRPr="0027131F" w:rsidRDefault="00E560CF" w:rsidP="003701E3">
      <w:pPr>
        <w:widowControl w:val="0"/>
        <w:autoSpaceDE w:val="0"/>
        <w:autoSpaceDN w:val="0"/>
        <w:adjustRightInd w:val="0"/>
        <w:spacing w:after="120"/>
        <w:ind w:right="-47"/>
        <w:jc w:val="both"/>
        <w:rPr>
          <w:rFonts w:ascii="Arial" w:hAnsi="Arial" w:cs="Arial"/>
          <w:lang w:val="es-PE"/>
        </w:rPr>
      </w:pPr>
      <w:r w:rsidRPr="0027131F">
        <w:rPr>
          <w:rFonts w:ascii="Arial" w:hAnsi="Arial" w:cs="Arial"/>
          <w:lang w:val="es-PE"/>
        </w:rPr>
        <w:t xml:space="preserve">San Isidro, </w:t>
      </w:r>
      <w:r w:rsidR="0027131F" w:rsidRPr="0027131F">
        <w:rPr>
          <w:rFonts w:ascii="Arial" w:hAnsi="Arial" w:cs="Arial"/>
          <w:lang w:val="es-PE"/>
        </w:rPr>
        <w:t>07</w:t>
      </w:r>
      <w:r w:rsidR="00975E72" w:rsidRPr="0027131F">
        <w:rPr>
          <w:rFonts w:ascii="Arial" w:hAnsi="Arial" w:cs="Arial"/>
          <w:lang w:val="es-PE"/>
        </w:rPr>
        <w:t xml:space="preserve"> de </w:t>
      </w:r>
      <w:r w:rsidR="0027131F" w:rsidRPr="0027131F">
        <w:rPr>
          <w:rFonts w:ascii="Arial" w:hAnsi="Arial" w:cs="Arial"/>
          <w:lang w:val="es-PE"/>
        </w:rPr>
        <w:t>marzo de 2022</w:t>
      </w:r>
    </w:p>
    <w:p w14:paraId="4AE5CFD7" w14:textId="77777777" w:rsidR="00B97B14" w:rsidRPr="003701E3" w:rsidRDefault="00B97B14" w:rsidP="003701E3">
      <w:pPr>
        <w:numPr>
          <w:ilvl w:val="12"/>
          <w:numId w:val="0"/>
        </w:numPr>
        <w:jc w:val="center"/>
        <w:rPr>
          <w:i/>
          <w:color w:val="0070C0"/>
          <w:spacing w:val="-2"/>
          <w:lang w:val="es-PE"/>
        </w:rPr>
      </w:pPr>
    </w:p>
    <w:sectPr w:rsidR="00B97B14" w:rsidRPr="003701E3" w:rsidSect="007E34DA">
      <w:headerReference w:type="even" r:id="rId11"/>
      <w:headerReference w:type="default" r:id="rId12"/>
      <w:footnotePr>
        <w:numRestart w:val="eachSect"/>
      </w:footnotePr>
      <w:pgSz w:w="12240" w:h="15840" w:code="1"/>
      <w:pgMar w:top="1440" w:right="1440" w:bottom="1440" w:left="1440" w:header="720" w:footer="720" w:gutter="0"/>
      <w:paperSrc w:first="15" w:other="15"/>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73AD0AA" w14:textId="77777777" w:rsidR="00C92BF9" w:rsidRDefault="00C92BF9" w:rsidP="007711FD">
      <w:r>
        <w:separator/>
      </w:r>
    </w:p>
  </w:endnote>
  <w:endnote w:type="continuationSeparator" w:id="0">
    <w:p w14:paraId="0D312385" w14:textId="77777777" w:rsidR="00C92BF9" w:rsidRDefault="00C92BF9" w:rsidP="007711F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E885AB1" w14:textId="77777777" w:rsidR="00C92BF9" w:rsidRDefault="00C92BF9" w:rsidP="007711FD">
      <w:r>
        <w:separator/>
      </w:r>
    </w:p>
  </w:footnote>
  <w:footnote w:type="continuationSeparator" w:id="0">
    <w:p w14:paraId="1483816A" w14:textId="77777777" w:rsidR="00C92BF9" w:rsidRDefault="00C92BF9" w:rsidP="007711F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C941FDC" w14:textId="77777777" w:rsidR="0008136C" w:rsidRDefault="007711FD">
    <w:pPr>
      <w:pStyle w:val="Encabezado"/>
      <w:pBdr>
        <w:bottom w:val="single" w:sz="4" w:space="1" w:color="auto"/>
      </w:pBdr>
      <w:jc w:val="left"/>
      <w:rPr>
        <w:lang w:val="es-ES"/>
      </w:rPr>
    </w:pPr>
    <w:r>
      <w:rPr>
        <w:rStyle w:val="Nmerodepgina"/>
      </w:rPr>
      <w:fldChar w:fldCharType="begin"/>
    </w:r>
    <w:r>
      <w:rPr>
        <w:rStyle w:val="Nmerodepgina"/>
        <w:lang w:val="es-ES"/>
      </w:rPr>
      <w:instrText xml:space="preserve"> PAGE </w:instrText>
    </w:r>
    <w:r>
      <w:rPr>
        <w:rStyle w:val="Nmerodepgina"/>
      </w:rPr>
      <w:fldChar w:fldCharType="separate"/>
    </w:r>
    <w:r>
      <w:rPr>
        <w:rStyle w:val="Nmerodepgina"/>
        <w:noProof/>
        <w:lang w:val="es-ES"/>
      </w:rPr>
      <w:t>166</w:t>
    </w:r>
    <w:r>
      <w:rPr>
        <w:rStyle w:val="Nmerodepgina"/>
      </w:rPr>
      <w:fldChar w:fldCharType="end"/>
    </w:r>
    <w:r>
      <w:rPr>
        <w:rStyle w:val="Nmerodepgina"/>
        <w:lang w:val="es-ES"/>
      </w:rPr>
      <w:tab/>
    </w:r>
    <w:r>
      <w:rPr>
        <w:lang w:val="es-ES"/>
      </w:rPr>
      <w:t xml:space="preserve">Anexos: Formularios de llamado a licitación </w:t>
    </w:r>
  </w:p>
  <w:p w14:paraId="79970CD1" w14:textId="77777777" w:rsidR="0008136C" w:rsidRDefault="00C92BF9">
    <w:pPr>
      <w:pStyle w:val="Encabezado"/>
      <w:rPr>
        <w:lang w:val="es-ES"/>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DB5D94" w14:textId="7C586697" w:rsidR="0098073C" w:rsidRPr="004759FD" w:rsidRDefault="0098073C" w:rsidP="0098073C">
    <w:pPr>
      <w:rPr>
        <w:rFonts w:ascii="Arial" w:hAnsi="Arial" w:cs="Arial"/>
        <w:color w:val="FFFFFF"/>
        <w:sz w:val="22"/>
        <w:szCs w:val="22"/>
      </w:rPr>
    </w:pPr>
    <w:r w:rsidRPr="00C304A0">
      <w:rPr>
        <w:b/>
        <w:bCs/>
        <w:noProof/>
        <w:sz w:val="16"/>
        <w:szCs w:val="16"/>
        <w:lang w:val="es-PE" w:eastAsia="es-PE"/>
      </w:rPr>
      <w:drawing>
        <wp:anchor distT="0" distB="0" distL="114300" distR="114300" simplePos="0" relativeHeight="251659264" behindDoc="0" locked="0" layoutInCell="1" allowOverlap="1" wp14:anchorId="71AAA00F" wp14:editId="39CB5E14">
          <wp:simplePos x="0" y="0"/>
          <wp:positionH relativeFrom="column">
            <wp:posOffset>-170667</wp:posOffset>
          </wp:positionH>
          <wp:positionV relativeFrom="paragraph">
            <wp:posOffset>-36977</wp:posOffset>
          </wp:positionV>
          <wp:extent cx="6189784" cy="559435"/>
          <wp:effectExtent l="0" t="0" r="1905" b="0"/>
          <wp:wrapNone/>
          <wp:docPr id="12"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1"/>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6196087" cy="560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594B1E"/>
    <w:multiLevelType w:val="hybridMultilevel"/>
    <w:tmpl w:val="F5DE0C3A"/>
    <w:lvl w:ilvl="0" w:tplc="30E631D8">
      <w:start w:val="1"/>
      <w:numFmt w:val="decimal"/>
      <w:lvlText w:val="%1."/>
      <w:lvlJc w:val="left"/>
      <w:pPr>
        <w:ind w:left="360" w:hanging="360"/>
      </w:pPr>
      <w:rPr>
        <w:rFonts w:asciiTheme="minorHAnsi" w:hAnsiTheme="minorHAnsi" w:hint="default"/>
        <w:b w:val="0"/>
        <w:i w:val="0"/>
        <w:color w:val="auto"/>
        <w:sz w:val="22"/>
        <w:szCs w:val="22"/>
      </w:r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1" w15:restartNumberingAfterBreak="0">
    <w:nsid w:val="1C076DAA"/>
    <w:multiLevelType w:val="hybridMultilevel"/>
    <w:tmpl w:val="351A810A"/>
    <w:lvl w:ilvl="0" w:tplc="EDA0BD28">
      <w:numFmt w:val="bullet"/>
      <w:lvlText w:val="-"/>
      <w:lvlJc w:val="left"/>
      <w:pPr>
        <w:ind w:left="720" w:hanging="360"/>
      </w:pPr>
      <w:rPr>
        <w:rFonts w:ascii="Arial" w:eastAsia="Times New Roman" w:hAnsi="Arial" w:cs="Aria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 w15:restartNumberingAfterBreak="0">
    <w:nsid w:val="429C1EE9"/>
    <w:multiLevelType w:val="hybridMultilevel"/>
    <w:tmpl w:val="274016DC"/>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3" w15:restartNumberingAfterBreak="0">
    <w:nsid w:val="5F5758DD"/>
    <w:multiLevelType w:val="hybridMultilevel"/>
    <w:tmpl w:val="683088F6"/>
    <w:lvl w:ilvl="0" w:tplc="2DA69B6A">
      <w:start w:val="1"/>
      <w:numFmt w:val="decimal"/>
      <w:lvlText w:val="%1."/>
      <w:lvlJc w:val="left"/>
      <w:pPr>
        <w:ind w:left="720" w:hanging="360"/>
      </w:pPr>
      <w:rPr>
        <w:rFonts w:asciiTheme="minorHAnsi" w:hAnsiTheme="minorHAnsi" w:hint="default"/>
        <w:b w:val="0"/>
        <w:i w:val="0"/>
        <w:color w:val="auto"/>
        <w:sz w:val="22"/>
        <w:szCs w:val="22"/>
      </w:rPr>
    </w:lvl>
    <w:lvl w:ilvl="1" w:tplc="04090019">
      <w:start w:val="1"/>
      <w:numFmt w:val="lowerLetter"/>
      <w:lvlText w:val="%2."/>
      <w:lvlJc w:val="left"/>
      <w:pPr>
        <w:ind w:left="644"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04D4413"/>
    <w:multiLevelType w:val="multilevel"/>
    <w:tmpl w:val="5EA45284"/>
    <w:lvl w:ilvl="0">
      <w:start w:val="6"/>
      <w:numFmt w:val="decimal"/>
      <w:lvlText w:val="%1"/>
      <w:lvlJc w:val="left"/>
      <w:pPr>
        <w:ind w:left="360" w:hanging="360"/>
      </w:pPr>
      <w:rPr>
        <w:rFonts w:hint="default"/>
      </w:rPr>
    </w:lvl>
    <w:lvl w:ilvl="1">
      <w:start w:val="1"/>
      <w:numFmt w:val="bullet"/>
      <w:lvlText w:val=""/>
      <w:lvlJc w:val="left"/>
      <w:pPr>
        <w:ind w:left="1080" w:hanging="720"/>
      </w:pPr>
      <w:rPr>
        <w:rFonts w:ascii="Symbol" w:hAnsi="Symbol"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880" w:hanging="144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680" w:hanging="2160"/>
      </w:pPr>
      <w:rPr>
        <w:rFonts w:hint="default"/>
      </w:rPr>
    </w:lvl>
    <w:lvl w:ilvl="8">
      <w:start w:val="1"/>
      <w:numFmt w:val="decimal"/>
      <w:lvlText w:val="%1.%2.%3.%4.%5.%6.%7.%8.%9"/>
      <w:lvlJc w:val="left"/>
      <w:pPr>
        <w:ind w:left="5040" w:hanging="2160"/>
      </w:pPr>
      <w:rPr>
        <w:rFonts w:hint="default"/>
      </w:rPr>
    </w:lvl>
  </w:abstractNum>
  <w:abstractNum w:abstractNumId="5" w15:restartNumberingAfterBreak="0">
    <w:nsid w:val="7E611C20"/>
    <w:multiLevelType w:val="hybridMultilevel"/>
    <w:tmpl w:val="5AAAC4E2"/>
    <w:lvl w:ilvl="0" w:tplc="280A0017">
      <w:start w:val="1"/>
      <w:numFmt w:val="lowerLetter"/>
      <w:lvlText w:val="%1)"/>
      <w:lvlJc w:val="left"/>
      <w:pPr>
        <w:ind w:left="720" w:hanging="360"/>
      </w:pPr>
      <w:rPr>
        <w:rFonts w:hint="default"/>
        <w:b w:val="0"/>
        <w:i w:val="0"/>
        <w:color w:val="auto"/>
        <w:sz w:val="22"/>
        <w:szCs w:val="22"/>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num>
  <w:num w:numId="4">
    <w:abstractNumId w:val="0"/>
  </w:num>
  <w:num w:numId="5">
    <w:abstractNumId w:val="2"/>
  </w:num>
  <w:num w:numId="6">
    <w:abstractNumId w:val="4"/>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2"/>
  <w:proofState w:spelling="clean" w:grammar="clean"/>
  <w:defaultTabStop w:val="720"/>
  <w:hyphenationZone w:val="425"/>
  <w:characterSpacingControl w:val="doNotCompress"/>
  <w:hdrShapeDefaults>
    <o:shapedefaults v:ext="edit" spidmax="2049"/>
  </w:hdrShapeDefaults>
  <w:footnotePr>
    <w:numRestart w:val="eachSec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11FD"/>
    <w:rsid w:val="000171AF"/>
    <w:rsid w:val="000616FE"/>
    <w:rsid w:val="00064648"/>
    <w:rsid w:val="00064D5A"/>
    <w:rsid w:val="0007725E"/>
    <w:rsid w:val="00082F6D"/>
    <w:rsid w:val="000836C3"/>
    <w:rsid w:val="000E3F0D"/>
    <w:rsid w:val="000F159C"/>
    <w:rsid w:val="000F4572"/>
    <w:rsid w:val="00110892"/>
    <w:rsid w:val="00167A2D"/>
    <w:rsid w:val="001739A9"/>
    <w:rsid w:val="001A2DF7"/>
    <w:rsid w:val="001C4D84"/>
    <w:rsid w:val="001C6F10"/>
    <w:rsid w:val="001F0812"/>
    <w:rsid w:val="00226245"/>
    <w:rsid w:val="0027131F"/>
    <w:rsid w:val="00291EE4"/>
    <w:rsid w:val="002A3E30"/>
    <w:rsid w:val="002D0F19"/>
    <w:rsid w:val="002D44AB"/>
    <w:rsid w:val="002E6752"/>
    <w:rsid w:val="0031462B"/>
    <w:rsid w:val="003701E3"/>
    <w:rsid w:val="003C3835"/>
    <w:rsid w:val="003D36C7"/>
    <w:rsid w:val="0041338D"/>
    <w:rsid w:val="00427BC7"/>
    <w:rsid w:val="00443D38"/>
    <w:rsid w:val="00465780"/>
    <w:rsid w:val="00495059"/>
    <w:rsid w:val="004B072B"/>
    <w:rsid w:val="004C0E47"/>
    <w:rsid w:val="00524DF8"/>
    <w:rsid w:val="0056425B"/>
    <w:rsid w:val="005D00E7"/>
    <w:rsid w:val="00617B11"/>
    <w:rsid w:val="00623E7F"/>
    <w:rsid w:val="0064345A"/>
    <w:rsid w:val="007406DB"/>
    <w:rsid w:val="007711FD"/>
    <w:rsid w:val="007756DA"/>
    <w:rsid w:val="00791BA8"/>
    <w:rsid w:val="00796A81"/>
    <w:rsid w:val="007D4BE4"/>
    <w:rsid w:val="007F6BEF"/>
    <w:rsid w:val="00800571"/>
    <w:rsid w:val="00811989"/>
    <w:rsid w:val="00855700"/>
    <w:rsid w:val="008622F1"/>
    <w:rsid w:val="00867092"/>
    <w:rsid w:val="008D5264"/>
    <w:rsid w:val="008D60E6"/>
    <w:rsid w:val="009757BB"/>
    <w:rsid w:val="00975E72"/>
    <w:rsid w:val="0098073C"/>
    <w:rsid w:val="00990274"/>
    <w:rsid w:val="009F1AFD"/>
    <w:rsid w:val="009F5782"/>
    <w:rsid w:val="00A74B53"/>
    <w:rsid w:val="00AB1856"/>
    <w:rsid w:val="00AC18A0"/>
    <w:rsid w:val="00B01021"/>
    <w:rsid w:val="00B17929"/>
    <w:rsid w:val="00B9430D"/>
    <w:rsid w:val="00B97B14"/>
    <w:rsid w:val="00BB58BA"/>
    <w:rsid w:val="00BF4045"/>
    <w:rsid w:val="00C059E4"/>
    <w:rsid w:val="00C25E7B"/>
    <w:rsid w:val="00C36E30"/>
    <w:rsid w:val="00C446FB"/>
    <w:rsid w:val="00C5257C"/>
    <w:rsid w:val="00C92BF9"/>
    <w:rsid w:val="00CC0941"/>
    <w:rsid w:val="00D539F7"/>
    <w:rsid w:val="00D62E9D"/>
    <w:rsid w:val="00DB1C0E"/>
    <w:rsid w:val="00DC0EC9"/>
    <w:rsid w:val="00DC55F3"/>
    <w:rsid w:val="00E02CFC"/>
    <w:rsid w:val="00E04E87"/>
    <w:rsid w:val="00E074A1"/>
    <w:rsid w:val="00E400AA"/>
    <w:rsid w:val="00E5377F"/>
    <w:rsid w:val="00E560CF"/>
    <w:rsid w:val="00E576E9"/>
    <w:rsid w:val="00E736AB"/>
    <w:rsid w:val="00EC77C2"/>
    <w:rsid w:val="00F418D4"/>
    <w:rsid w:val="00F658B0"/>
    <w:rsid w:val="00FC1C0C"/>
    <w:rsid w:val="00FC75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B106190"/>
  <w15:chartTrackingRefBased/>
  <w15:docId w15:val="{4EB1E38B-8379-42E8-AA7F-FD63148FB9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11FD"/>
    <w:pPr>
      <w:spacing w:after="0" w:line="240" w:lineRule="auto"/>
    </w:pPr>
    <w:rPr>
      <w:rFonts w:ascii="Times New Roman" w:eastAsia="Times New Roman" w:hAnsi="Times New Roman" w:cs="Times New Roman"/>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7711FD"/>
    <w:pPr>
      <w:pBdr>
        <w:bottom w:val="single" w:sz="4" w:space="1" w:color="000000"/>
      </w:pBdr>
      <w:tabs>
        <w:tab w:val="right" w:pos="9000"/>
      </w:tabs>
      <w:jc w:val="both"/>
    </w:pPr>
    <w:rPr>
      <w:rFonts w:ascii="Arial" w:hAnsi="Arial"/>
      <w:sz w:val="20"/>
      <w:szCs w:val="20"/>
    </w:rPr>
  </w:style>
  <w:style w:type="character" w:customStyle="1" w:styleId="EncabezadoCar">
    <w:name w:val="Encabezado Car"/>
    <w:basedOn w:val="Fuentedeprrafopredeter"/>
    <w:link w:val="Encabezado"/>
    <w:rsid w:val="007711FD"/>
    <w:rPr>
      <w:rFonts w:ascii="Arial" w:eastAsia="Times New Roman" w:hAnsi="Arial" w:cs="Times New Roman"/>
      <w:sz w:val="20"/>
      <w:szCs w:val="20"/>
    </w:rPr>
  </w:style>
  <w:style w:type="character" w:styleId="Nmerodepgina">
    <w:name w:val="page number"/>
    <w:rsid w:val="007711FD"/>
    <w:rPr>
      <w:rFonts w:ascii="Times New Roman" w:hAnsi="Times New Roman"/>
      <w:sz w:val="20"/>
    </w:rPr>
  </w:style>
  <w:style w:type="character" w:styleId="Refdenotaalpie">
    <w:name w:val="footnote reference"/>
    <w:uiPriority w:val="99"/>
    <w:rsid w:val="007711FD"/>
    <w:rPr>
      <w:vertAlign w:val="superscript"/>
    </w:rPr>
  </w:style>
  <w:style w:type="paragraph" w:styleId="Textonotapie">
    <w:name w:val="footnote text"/>
    <w:aliases w:val="Footnote,Footnote Text Char2 Char,Footnote Text Char Char1 Char1,Footnote Text Char1 Char Char Char1,Footnote Text Char Char Char Char Char,Footnote Text Char1 Char1 Char,Footnote Text Char Char Char1 Char,single space,footnote text,fn"/>
    <w:basedOn w:val="Normal"/>
    <w:link w:val="TextonotapieCar"/>
    <w:uiPriority w:val="99"/>
    <w:qFormat/>
    <w:rsid w:val="007711FD"/>
    <w:pPr>
      <w:tabs>
        <w:tab w:val="left" w:pos="360"/>
      </w:tabs>
      <w:suppressAutoHyphens/>
      <w:overflowPunct w:val="0"/>
      <w:autoSpaceDE w:val="0"/>
      <w:autoSpaceDN w:val="0"/>
      <w:adjustRightInd w:val="0"/>
      <w:ind w:left="360" w:hanging="360"/>
      <w:textAlignment w:val="baseline"/>
    </w:pPr>
    <w:rPr>
      <w:sz w:val="20"/>
      <w:szCs w:val="20"/>
    </w:rPr>
  </w:style>
  <w:style w:type="character" w:customStyle="1" w:styleId="TextonotapieCar">
    <w:name w:val="Texto nota pie Car"/>
    <w:aliases w:val="Footnote Car,Footnote Text Char2 Char Car,Footnote Text Char Char1 Char1 Car,Footnote Text Char1 Char Char Char1 Car,Footnote Text Char Char Char Char Char Car,Footnote Text Char1 Char1 Char Car,Footnote Text Char Char Char1 Char Car"/>
    <w:basedOn w:val="Fuentedeprrafopredeter"/>
    <w:link w:val="Textonotapie"/>
    <w:uiPriority w:val="99"/>
    <w:rsid w:val="007711FD"/>
    <w:rPr>
      <w:rFonts w:ascii="Times New Roman" w:eastAsia="Times New Roman" w:hAnsi="Times New Roman" w:cs="Times New Roman"/>
      <w:sz w:val="20"/>
      <w:szCs w:val="20"/>
    </w:rPr>
  </w:style>
  <w:style w:type="paragraph" w:styleId="Piedepgina">
    <w:name w:val="footer"/>
    <w:basedOn w:val="Normal"/>
    <w:link w:val="PiedepginaCar"/>
    <w:uiPriority w:val="99"/>
    <w:unhideWhenUsed/>
    <w:rsid w:val="007711FD"/>
    <w:pPr>
      <w:tabs>
        <w:tab w:val="center" w:pos="4680"/>
        <w:tab w:val="right" w:pos="9360"/>
      </w:tabs>
    </w:pPr>
  </w:style>
  <w:style w:type="character" w:customStyle="1" w:styleId="PiedepginaCar">
    <w:name w:val="Pie de página Car"/>
    <w:basedOn w:val="Fuentedeprrafopredeter"/>
    <w:link w:val="Piedepgina"/>
    <w:uiPriority w:val="99"/>
    <w:rsid w:val="007711FD"/>
    <w:rPr>
      <w:rFonts w:ascii="Times New Roman" w:eastAsia="Times New Roman" w:hAnsi="Times New Roman" w:cs="Times New Roman"/>
      <w:sz w:val="24"/>
      <w:szCs w:val="24"/>
    </w:rPr>
  </w:style>
  <w:style w:type="character" w:styleId="Hipervnculo">
    <w:name w:val="Hyperlink"/>
    <w:uiPriority w:val="99"/>
    <w:unhideWhenUsed/>
    <w:rsid w:val="002E6752"/>
    <w:rPr>
      <w:color w:val="0000FF"/>
      <w:u w:val="single"/>
    </w:rPr>
  </w:style>
  <w:style w:type="paragraph" w:styleId="Prrafodelista">
    <w:name w:val="List Paragraph"/>
    <w:aliases w:val="Citation List,본문(내용),List Paragraph (numbered (a)),TITULO A,Titulo de Fígura,Cuadro 2-1,Fundamentacion,Bulleted List,Lista vistosa - Énfasis 11,Párrafo de lista2,Titulo parrafo,Punto,3,Iz - Párrafo de lista,Sivsa Parrafo,List Paragraph1"/>
    <w:basedOn w:val="Normal"/>
    <w:link w:val="PrrafodelistaCar"/>
    <w:uiPriority w:val="34"/>
    <w:qFormat/>
    <w:rsid w:val="00110892"/>
    <w:pPr>
      <w:ind w:left="720"/>
      <w:contextualSpacing/>
    </w:pPr>
  </w:style>
  <w:style w:type="character" w:customStyle="1" w:styleId="UnresolvedMention">
    <w:name w:val="Unresolved Mention"/>
    <w:basedOn w:val="Fuentedeprrafopredeter"/>
    <w:uiPriority w:val="99"/>
    <w:semiHidden/>
    <w:unhideWhenUsed/>
    <w:rsid w:val="00167A2D"/>
    <w:rPr>
      <w:color w:val="605E5C"/>
      <w:shd w:val="clear" w:color="auto" w:fill="E1DFDD"/>
    </w:rPr>
  </w:style>
  <w:style w:type="paragraph" w:customStyle="1" w:styleId="Prrafodelista1">
    <w:name w:val="Párrafo de lista1"/>
    <w:basedOn w:val="Normal"/>
    <w:uiPriority w:val="99"/>
    <w:rsid w:val="00524DF8"/>
    <w:pPr>
      <w:spacing w:after="200" w:line="276" w:lineRule="auto"/>
      <w:ind w:left="720"/>
    </w:pPr>
    <w:rPr>
      <w:rFonts w:ascii="Calibri" w:hAnsi="Calibri" w:cs="Calibri"/>
      <w:sz w:val="22"/>
      <w:szCs w:val="22"/>
      <w:lang w:val="es-PE" w:eastAsia="es-PE"/>
    </w:rPr>
  </w:style>
  <w:style w:type="character" w:customStyle="1" w:styleId="PrrafodelistaCar">
    <w:name w:val="Párrafo de lista Car"/>
    <w:aliases w:val="Citation List Car,본문(내용) Car,List Paragraph (numbered (a)) Car,TITULO A Car,Titulo de Fígura Car,Cuadro 2-1 Car,Fundamentacion Car,Bulleted List Car,Lista vistosa - Énfasis 11 Car,Párrafo de lista2 Car,Titulo parrafo Car,Punto Car"/>
    <w:link w:val="Prrafodelista"/>
    <w:uiPriority w:val="34"/>
    <w:qFormat/>
    <w:rsid w:val="007D4BE4"/>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9708836">
      <w:bodyDiv w:val="1"/>
      <w:marLeft w:val="0"/>
      <w:marRight w:val="0"/>
      <w:marTop w:val="0"/>
      <w:marBottom w:val="0"/>
      <w:divBdr>
        <w:top w:val="none" w:sz="0" w:space="0" w:color="auto"/>
        <w:left w:val="none" w:sz="0" w:space="0" w:color="auto"/>
        <w:bottom w:val="none" w:sz="0" w:space="0" w:color="auto"/>
        <w:right w:val="none" w:sz="0" w:space="0" w:color="auto"/>
      </w:divBdr>
    </w:div>
    <w:div w:id="305547470">
      <w:bodyDiv w:val="1"/>
      <w:marLeft w:val="0"/>
      <w:marRight w:val="0"/>
      <w:marTop w:val="0"/>
      <w:marBottom w:val="0"/>
      <w:divBdr>
        <w:top w:val="none" w:sz="0" w:space="0" w:color="auto"/>
        <w:left w:val="none" w:sz="0" w:space="0" w:color="auto"/>
        <w:bottom w:val="none" w:sz="0" w:space="0" w:color="auto"/>
        <w:right w:val="none" w:sz="0" w:space="0" w:color="auto"/>
      </w:divBdr>
    </w:div>
    <w:div w:id="1221331813">
      <w:bodyDiv w:val="1"/>
      <w:marLeft w:val="0"/>
      <w:marRight w:val="0"/>
      <w:marTop w:val="0"/>
      <w:marBottom w:val="0"/>
      <w:divBdr>
        <w:top w:val="none" w:sz="0" w:space="0" w:color="auto"/>
        <w:left w:val="none" w:sz="0" w:space="0" w:color="auto"/>
        <w:bottom w:val="none" w:sz="0" w:space="0" w:color="auto"/>
        <w:right w:val="none" w:sz="0" w:space="0" w:color="auto"/>
      </w:divBdr>
    </w:div>
    <w:div w:id="1290168286">
      <w:bodyDiv w:val="1"/>
      <w:marLeft w:val="0"/>
      <w:marRight w:val="0"/>
      <w:marTop w:val="0"/>
      <w:marBottom w:val="0"/>
      <w:divBdr>
        <w:top w:val="none" w:sz="0" w:space="0" w:color="auto"/>
        <w:left w:val="none" w:sz="0" w:space="0" w:color="auto"/>
        <w:bottom w:val="none" w:sz="0" w:space="0" w:color="auto"/>
        <w:right w:val="none" w:sz="0" w:space="0" w:color="auto"/>
      </w:divBdr>
    </w:div>
    <w:div w:id="1906406170">
      <w:bodyDiv w:val="1"/>
      <w:marLeft w:val="0"/>
      <w:marRight w:val="0"/>
      <w:marTop w:val="0"/>
      <w:marBottom w:val="0"/>
      <w:divBdr>
        <w:top w:val="none" w:sz="0" w:space="0" w:color="auto"/>
        <w:left w:val="none" w:sz="0" w:space="0" w:color="auto"/>
        <w:bottom w:val="none" w:sz="0" w:space="0" w:color="auto"/>
        <w:right w:val="none" w:sz="0" w:space="0" w:color="auto"/>
      </w:divBdr>
    </w:div>
    <w:div w:id="21391812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https://meet.google.com/iuk-gnqk-fkx?hs=224"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7E28DCD58A7B14381C5CD71A5D35F69" ma:contentTypeVersion="5" ma:contentTypeDescription="Create a new document." ma:contentTypeScope="" ma:versionID="324f1238151601cc41db61baf00bfdad">
  <xsd:schema xmlns:xsd="http://www.w3.org/2001/XMLSchema" xmlns:xs="http://www.w3.org/2001/XMLSchema" xmlns:p="http://schemas.microsoft.com/office/2006/metadata/properties" xmlns:ns2="6027894a-ef8d-467d-890e-5c442535e41f" xmlns:ns3="5e0e1a3d-92f5-4f1a-acb5-5d320d072d09" targetNamespace="http://schemas.microsoft.com/office/2006/metadata/properties" ma:root="true" ma:fieldsID="1bd253fcfe026c89df9ec62c46dbc553" ns2:_="" ns3:_="">
    <xsd:import namespace="6027894a-ef8d-467d-890e-5c442535e41f"/>
    <xsd:import namespace="5e0e1a3d-92f5-4f1a-acb5-5d320d072d09"/>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027894a-ef8d-467d-890e-5c442535e41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e0e1a3d-92f5-4f1a-acb5-5d320d072d0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99C8C5F-4FE6-4840-8C70-96CE68AE72F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A7B04E7E-F82D-4FCA-A6A8-06DED38262F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027894a-ef8d-467d-890e-5c442535e41f"/>
    <ds:schemaRef ds:uri="5e0e1a3d-92f5-4f1a-acb5-5d320d072d0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CAB5242-0FFC-431B-9089-D28C526C5D2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Pages>
  <Words>344</Words>
  <Characters>1898</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Andara Chacon, Freddy Antonio</dc:creator>
  <cp:keywords/>
  <dc:description/>
  <cp:lastModifiedBy>Janet Villalobos</cp:lastModifiedBy>
  <cp:revision>12</cp:revision>
  <cp:lastPrinted>2021-05-17T15:39:00Z</cp:lastPrinted>
  <dcterms:created xsi:type="dcterms:W3CDTF">2021-05-17T15:28:00Z</dcterms:created>
  <dcterms:modified xsi:type="dcterms:W3CDTF">2022-03-07T17:28:00Z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0x01010057E28DCD58A7B14381C5CD71A5D35F69</vt:lpwstr>
  </property>
</Properties>
</file>